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-662941</wp:posOffset>
            </wp:positionV>
            <wp:extent cx="7477125" cy="10574277"/>
            <wp:effectExtent l="19050" t="0" r="9525" b="0"/>
            <wp:wrapNone/>
            <wp:docPr id="1" name="Рисунок 0" descr="Титульник положение Г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положение ГИ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574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82446C" w:rsidRDefault="0082446C" w:rsidP="00CC12BB">
      <w:pPr>
        <w:pStyle w:val="100"/>
        <w:shd w:val="clear" w:color="auto" w:fill="auto"/>
        <w:spacing w:after="0" w:line="240" w:lineRule="auto"/>
        <w:rPr>
          <w:rStyle w:val="10"/>
          <w:b/>
          <w:color w:val="000000"/>
          <w:sz w:val="24"/>
          <w:szCs w:val="24"/>
        </w:rPr>
      </w:pPr>
    </w:p>
    <w:p w:rsidR="004330A9" w:rsidRPr="00CC12BB" w:rsidRDefault="004330A9" w:rsidP="00CC12BB">
      <w:pPr>
        <w:pStyle w:val="100"/>
        <w:shd w:val="clear" w:color="auto" w:fill="auto"/>
        <w:spacing w:after="0" w:line="240" w:lineRule="auto"/>
        <w:rPr>
          <w:sz w:val="24"/>
          <w:szCs w:val="24"/>
        </w:rPr>
      </w:pPr>
      <w:r w:rsidRPr="00CC12BB">
        <w:rPr>
          <w:rStyle w:val="10"/>
          <w:b/>
          <w:color w:val="000000"/>
          <w:sz w:val="24"/>
          <w:szCs w:val="24"/>
        </w:rPr>
        <w:lastRenderedPageBreak/>
        <w:t>1 Назначение</w:t>
      </w:r>
    </w:p>
    <w:p w:rsidR="004330A9" w:rsidRPr="00CC12BB" w:rsidRDefault="004330A9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Положение устанавливает порядок проведения государственной итоговой аттестации по образовательным программам среднего профессионального образования в ГБПОУ "Спасский техникум отраслевых технологий". Правила подготовки, организации и проведения в Техникуме ГИА студентов (далее - выпускники), завершающей освоение имеющих государственную аккредитацию основных профессиональных образовательных программ СПО (программ подготовки квалифицированных рабочих, служащих и программ подготовки специалистов среднего звена) (далее - ОПОП ППКРС, ППССЗ), включая формы ГИА, требования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ГИА, а также особенности проведения ГИА для выпускников из числа лиц с ограниченными возможностями здоровья (далее -ОВЗ), детей-инвалидов и инвалидов.</w:t>
      </w:r>
    </w:p>
    <w:p w:rsidR="004330A9" w:rsidRPr="00CC12BB" w:rsidRDefault="004330A9" w:rsidP="00CC12BB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Настоящее Положение устанавливает обязательные элементы и последовательность действий, обязательные формы документирования при организации и проведении государственной итоговой аттестации.</w:t>
      </w:r>
    </w:p>
    <w:p w:rsidR="00CA66CA" w:rsidRPr="00CC12BB" w:rsidRDefault="00CA66CA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CA66CA" w:rsidRPr="000B757A" w:rsidRDefault="004330A9" w:rsidP="000B757A">
      <w:pPr>
        <w:pStyle w:val="100"/>
        <w:numPr>
          <w:ilvl w:val="0"/>
          <w:numId w:val="3"/>
        </w:numPr>
        <w:shd w:val="clear" w:color="auto" w:fill="auto"/>
        <w:tabs>
          <w:tab w:val="left" w:pos="3885"/>
        </w:tabs>
        <w:spacing w:after="0" w:line="240" w:lineRule="auto"/>
        <w:rPr>
          <w:sz w:val="24"/>
          <w:szCs w:val="24"/>
        </w:rPr>
      </w:pPr>
      <w:r w:rsidRPr="000B757A">
        <w:rPr>
          <w:rStyle w:val="10"/>
          <w:b/>
          <w:color w:val="000000"/>
          <w:sz w:val="24"/>
          <w:szCs w:val="24"/>
        </w:rPr>
        <w:t>Нормативные ссылки</w:t>
      </w:r>
    </w:p>
    <w:p w:rsidR="004330A9" w:rsidRPr="00CC12BB" w:rsidRDefault="004330A9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При разработке настоящего Положения использованы следующие нормативные документы, официальные информационные письма, методические рекомендации и локальные нормативные акты:</w:t>
      </w:r>
    </w:p>
    <w:p w:rsidR="004330A9" w:rsidRPr="00CC12BB" w:rsidRDefault="004330A9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Федеральный закон Российской Федерации от 29 декабря 2012 г. №273-Ф3 «Об образовании в Российской Федерации»;</w:t>
      </w:r>
    </w:p>
    <w:p w:rsidR="004330A9" w:rsidRPr="00CC12BB" w:rsidRDefault="004330A9" w:rsidP="00CC12BB">
      <w:pPr>
        <w:pStyle w:val="210"/>
        <w:shd w:val="clear" w:color="auto" w:fill="auto"/>
        <w:tabs>
          <w:tab w:val="left" w:pos="3555"/>
          <w:tab w:val="left" w:pos="8546"/>
          <w:tab w:val="left" w:pos="9232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Приказ Министерства</w:t>
      </w:r>
      <w:r w:rsidRPr="00CC12BB">
        <w:rPr>
          <w:rStyle w:val="21"/>
          <w:color w:val="000000"/>
          <w:sz w:val="24"/>
          <w:szCs w:val="24"/>
        </w:rPr>
        <w:tab/>
        <w:t>просвещения РФ от 24.08.2022</w:t>
      </w:r>
      <w:r w:rsidR="00CA66CA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№</w:t>
      </w:r>
      <w:r w:rsidR="00CA66CA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762</w:t>
      </w:r>
      <w:r w:rsidR="00CA66CA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«О порядке организации и осуществления образовательной деятельности по образовательным программам среднего профессионального образования</w:t>
      </w:r>
      <w:r w:rsidR="00CA66CA" w:rsidRPr="00CC12BB">
        <w:rPr>
          <w:rStyle w:val="21"/>
          <w:color w:val="000000"/>
          <w:sz w:val="24"/>
          <w:szCs w:val="24"/>
        </w:rPr>
        <w:t>;</w:t>
      </w:r>
    </w:p>
    <w:p w:rsidR="004330A9" w:rsidRPr="00CC12BB" w:rsidRDefault="004330A9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приказ Министерства просвещения Российской Федерации от 8 ноября 2021 г.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4330A9" w:rsidRPr="00CC12BB" w:rsidRDefault="004330A9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письмо Министерства просвещения Российской Федерации от 7 сентября 2022 г. №05-1566 «О направлении информации по вопросам организации и проведения ГИА в 2023 г.»;</w:t>
      </w:r>
    </w:p>
    <w:p w:rsidR="00CA66CA" w:rsidRPr="00CC12BB" w:rsidRDefault="004330A9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письмо</w:t>
      </w:r>
      <w:r w:rsidRPr="00CC12BB">
        <w:rPr>
          <w:rStyle w:val="21"/>
          <w:color w:val="000000"/>
          <w:sz w:val="24"/>
          <w:szCs w:val="24"/>
        </w:rPr>
        <w:tab/>
        <w:t>Департамента Государственной политики в</w:t>
      </w:r>
      <w:r w:rsidR="00CA66CA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сфере среднего</w:t>
      </w:r>
      <w:r w:rsidR="00CA66CA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профессионального образования</w:t>
      </w:r>
      <w:r w:rsidR="00CA66CA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и профессионального обучения Министерства</w:t>
      </w:r>
      <w:r w:rsidR="00CA66CA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 xml:space="preserve">просвещения РФ от 19.10.2022 №05-1813; </w:t>
      </w:r>
    </w:p>
    <w:p w:rsidR="004330A9" w:rsidRPr="00CC12BB" w:rsidRDefault="004330A9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Устав </w:t>
      </w:r>
      <w:r w:rsidR="00CA66CA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>.</w:t>
      </w: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1"/>
        <w:keepNext/>
        <w:keepLines/>
        <w:numPr>
          <w:ilvl w:val="0"/>
          <w:numId w:val="3"/>
        </w:numPr>
        <w:shd w:val="clear" w:color="auto" w:fill="auto"/>
        <w:tabs>
          <w:tab w:val="left" w:pos="2850"/>
        </w:tabs>
        <w:spacing w:before="0" w:after="0" w:line="240" w:lineRule="auto"/>
        <w:ind w:left="709"/>
        <w:jc w:val="center"/>
      </w:pPr>
      <w:r w:rsidRPr="000B757A">
        <w:rPr>
          <w:rStyle w:val="2"/>
          <w:b/>
          <w:color w:val="000000"/>
          <w:sz w:val="24"/>
          <w:szCs w:val="24"/>
        </w:rPr>
        <w:t>Определения. Сокращения. Обозначения</w:t>
      </w:r>
    </w:p>
    <w:p w:rsidR="00CA66CA" w:rsidRPr="00CC12BB" w:rsidRDefault="00CA66CA" w:rsidP="00CC12BB">
      <w:pPr>
        <w:pStyle w:val="211"/>
        <w:keepNext/>
        <w:keepLines/>
        <w:numPr>
          <w:ilvl w:val="1"/>
          <w:numId w:val="4"/>
        </w:numPr>
        <w:shd w:val="clear" w:color="auto" w:fill="auto"/>
        <w:tabs>
          <w:tab w:val="left" w:pos="878"/>
        </w:tabs>
        <w:spacing w:before="0" w:after="0" w:line="240" w:lineRule="auto"/>
      </w:pPr>
      <w:bookmarkStart w:id="0" w:name="bookmark1"/>
      <w:r w:rsidRPr="00CC12BB">
        <w:rPr>
          <w:rStyle w:val="2"/>
          <w:color w:val="000000"/>
          <w:sz w:val="24"/>
          <w:szCs w:val="24"/>
        </w:rPr>
        <w:t>Определения, используемые в Положении</w:t>
      </w:r>
      <w:bookmarkEnd w:id="0"/>
    </w:p>
    <w:p w:rsidR="00CA66CA" w:rsidRPr="00CC12BB" w:rsidRDefault="00CA66CA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2"/>
          <w:color w:val="000000"/>
          <w:sz w:val="24"/>
          <w:szCs w:val="24"/>
        </w:rPr>
        <w:t xml:space="preserve">Государственная итоговая аттестация </w:t>
      </w:r>
      <w:r w:rsidRPr="00CC12BB">
        <w:rPr>
          <w:rStyle w:val="21"/>
          <w:color w:val="000000"/>
          <w:sz w:val="24"/>
          <w:szCs w:val="24"/>
        </w:rPr>
        <w:t>(далее - ГИА) - установление соответствия уровня и качества подготовки выпускника Федеральному государственному образовательному стандарту среднего профессионального образования в части оценки качества сформированности компетенций.</w:t>
      </w:r>
    </w:p>
    <w:p w:rsidR="00CA66CA" w:rsidRPr="00CC12BB" w:rsidRDefault="00CA66CA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2"/>
          <w:color w:val="000000"/>
          <w:sz w:val="24"/>
          <w:szCs w:val="24"/>
        </w:rPr>
        <w:t xml:space="preserve">Дипломный проект (работа) </w:t>
      </w:r>
      <w:r w:rsidRPr="00CC12BB">
        <w:rPr>
          <w:rStyle w:val="21"/>
          <w:color w:val="000000"/>
          <w:sz w:val="24"/>
          <w:szCs w:val="24"/>
        </w:rPr>
        <w:t>направлен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сформированность его профессиональных умений и навыков</w:t>
      </w:r>
    </w:p>
    <w:p w:rsidR="00CA66CA" w:rsidRPr="00CC12BB" w:rsidRDefault="00CA66CA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2"/>
          <w:color w:val="000000"/>
          <w:sz w:val="24"/>
          <w:szCs w:val="24"/>
        </w:rPr>
        <w:t xml:space="preserve">Государственный экзамен </w:t>
      </w:r>
      <w:r w:rsidRPr="00CC12BB">
        <w:rPr>
          <w:rStyle w:val="21"/>
          <w:color w:val="000000"/>
          <w:sz w:val="24"/>
          <w:szCs w:val="24"/>
        </w:rPr>
        <w:t xml:space="preserve">по отдельному профессиональному модулю (междисциплинарному курсу, дисциплине) или совокупности профессиональных модулей </w:t>
      </w:r>
      <w:r w:rsidRPr="00CC12BB">
        <w:rPr>
          <w:rStyle w:val="21"/>
          <w:color w:val="000000"/>
          <w:sz w:val="24"/>
          <w:szCs w:val="24"/>
        </w:rPr>
        <w:lastRenderedPageBreak/>
        <w:t>направлен на определение уровня освоения выпускником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 или совокупности профессиональных модулей, установленное соответствующим ФГОС СПО</w:t>
      </w:r>
    </w:p>
    <w:p w:rsidR="00CA66CA" w:rsidRPr="00CC12BB" w:rsidRDefault="00CA66CA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2"/>
          <w:color w:val="000000"/>
          <w:sz w:val="24"/>
          <w:szCs w:val="24"/>
        </w:rPr>
        <w:t xml:space="preserve">Демонстрационный экзамен </w:t>
      </w:r>
      <w:r w:rsidRPr="00CC12BB">
        <w:rPr>
          <w:rStyle w:val="21"/>
          <w:color w:val="000000"/>
          <w:sz w:val="24"/>
          <w:szCs w:val="24"/>
        </w:rPr>
        <w:t>направлен на определение уровня освоения выпускником материала, предусмотренного образовательной прог</w:t>
      </w:r>
      <w:r w:rsidR="00BC36A7" w:rsidRPr="00CC12BB">
        <w:rPr>
          <w:rStyle w:val="21"/>
          <w:color w:val="000000"/>
          <w:sz w:val="24"/>
          <w:szCs w:val="24"/>
        </w:rPr>
        <w:t xml:space="preserve">раммой, и степени сформированности </w:t>
      </w:r>
      <w:r w:rsidRPr="00CC12BB">
        <w:rPr>
          <w:rStyle w:val="21"/>
          <w:color w:val="000000"/>
          <w:sz w:val="24"/>
          <w:szCs w:val="24"/>
        </w:rPr>
        <w:t>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BC36A7" w:rsidRPr="00CC12BB" w:rsidRDefault="00CA66CA" w:rsidP="00CC12BB">
      <w:pPr>
        <w:pStyle w:val="100"/>
        <w:numPr>
          <w:ilvl w:val="1"/>
          <w:numId w:val="4"/>
        </w:numPr>
        <w:shd w:val="clear" w:color="auto" w:fill="auto"/>
        <w:tabs>
          <w:tab w:val="left" w:pos="438"/>
        </w:tabs>
        <w:spacing w:after="0" w:line="240" w:lineRule="auto"/>
        <w:jc w:val="both"/>
        <w:rPr>
          <w:rStyle w:val="10"/>
          <w:sz w:val="24"/>
          <w:szCs w:val="24"/>
          <w:shd w:val="clear" w:color="auto" w:fill="auto"/>
        </w:rPr>
      </w:pPr>
      <w:r w:rsidRPr="00CC12BB">
        <w:rPr>
          <w:rStyle w:val="10"/>
          <w:color w:val="000000"/>
          <w:sz w:val="24"/>
          <w:szCs w:val="24"/>
        </w:rPr>
        <w:t>Сокращения, используемые в процедуре</w:t>
      </w:r>
    </w:p>
    <w:p w:rsidR="00CA66CA" w:rsidRPr="00CC12BB" w:rsidRDefault="00BC36A7" w:rsidP="00CC12BB">
      <w:pPr>
        <w:pStyle w:val="100"/>
        <w:shd w:val="clear" w:color="auto" w:fill="auto"/>
        <w:tabs>
          <w:tab w:val="left" w:pos="438"/>
        </w:tabs>
        <w:spacing w:after="0" w:line="240" w:lineRule="auto"/>
        <w:jc w:val="both"/>
        <w:rPr>
          <w:sz w:val="24"/>
          <w:szCs w:val="24"/>
        </w:rPr>
      </w:pPr>
      <w:r w:rsidRPr="00CC12BB">
        <w:rPr>
          <w:rStyle w:val="10"/>
          <w:color w:val="000000"/>
          <w:sz w:val="24"/>
          <w:szCs w:val="24"/>
        </w:rPr>
        <w:t xml:space="preserve">           </w:t>
      </w:r>
      <w:r w:rsidR="00CA66CA" w:rsidRPr="00CC12BB">
        <w:rPr>
          <w:rStyle w:val="10"/>
          <w:color w:val="000000"/>
          <w:sz w:val="24"/>
          <w:szCs w:val="24"/>
        </w:rPr>
        <w:t xml:space="preserve"> </w:t>
      </w:r>
      <w:r w:rsidR="00CA66CA" w:rsidRPr="00CC12BB">
        <w:rPr>
          <w:rStyle w:val="101"/>
          <w:color w:val="000000"/>
          <w:sz w:val="24"/>
          <w:szCs w:val="24"/>
        </w:rPr>
        <w:t>ГИ</w:t>
      </w:r>
      <w:r w:rsidRPr="00CC12BB">
        <w:rPr>
          <w:rStyle w:val="101"/>
          <w:color w:val="000000"/>
          <w:sz w:val="24"/>
          <w:szCs w:val="24"/>
        </w:rPr>
        <w:t>А</w:t>
      </w:r>
      <w:r w:rsidR="00CA66CA" w:rsidRPr="00CC12BB">
        <w:rPr>
          <w:rStyle w:val="1010"/>
          <w:color w:val="000000"/>
          <w:sz w:val="24"/>
          <w:szCs w:val="24"/>
        </w:rPr>
        <w:t xml:space="preserve"> - государственная итоговая аттестация;</w:t>
      </w:r>
    </w:p>
    <w:p w:rsidR="00CA66CA" w:rsidRPr="00CC12BB" w:rsidRDefault="00CA66CA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3"/>
          <w:color w:val="000000"/>
          <w:sz w:val="24"/>
          <w:szCs w:val="24"/>
        </w:rPr>
        <w:t>ГЭК</w:t>
      </w:r>
      <w:r w:rsidRPr="00CC12BB">
        <w:rPr>
          <w:rStyle w:val="21"/>
          <w:color w:val="000000"/>
          <w:sz w:val="24"/>
          <w:szCs w:val="24"/>
        </w:rPr>
        <w:t xml:space="preserve"> - государственная экзаменационная комиссия;</w:t>
      </w:r>
    </w:p>
    <w:p w:rsidR="00CA66CA" w:rsidRPr="00CC12BB" w:rsidRDefault="00BC36A7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3"/>
          <w:color w:val="000000"/>
          <w:sz w:val="24"/>
          <w:szCs w:val="24"/>
        </w:rPr>
        <w:t xml:space="preserve">МО </w:t>
      </w:r>
      <w:r w:rsidR="00CA66CA" w:rsidRPr="00CC12BB">
        <w:rPr>
          <w:rStyle w:val="23"/>
          <w:color w:val="000000"/>
          <w:sz w:val="24"/>
          <w:szCs w:val="24"/>
        </w:rPr>
        <w:t>-</w:t>
      </w:r>
      <w:r w:rsidR="00CA66CA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методическое объединение</w:t>
      </w:r>
      <w:r w:rsidR="00CA66CA" w:rsidRPr="00CC12BB">
        <w:rPr>
          <w:rStyle w:val="21"/>
          <w:color w:val="000000"/>
          <w:sz w:val="24"/>
          <w:szCs w:val="24"/>
        </w:rPr>
        <w:t>;</w:t>
      </w:r>
    </w:p>
    <w:p w:rsidR="00CA66CA" w:rsidRPr="00CC12BB" w:rsidRDefault="00BC36A7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3"/>
          <w:color w:val="000000"/>
          <w:sz w:val="24"/>
          <w:szCs w:val="24"/>
        </w:rPr>
        <w:t>ГБ</w:t>
      </w:r>
      <w:r w:rsidR="00CA66CA" w:rsidRPr="00CC12BB">
        <w:rPr>
          <w:rStyle w:val="23"/>
          <w:color w:val="000000"/>
          <w:sz w:val="24"/>
          <w:szCs w:val="24"/>
        </w:rPr>
        <w:t>ПОУ «</w:t>
      </w:r>
      <w:r w:rsidRPr="00CC12BB">
        <w:rPr>
          <w:rStyle w:val="23"/>
          <w:color w:val="000000"/>
          <w:sz w:val="24"/>
          <w:szCs w:val="24"/>
        </w:rPr>
        <w:t>Спасский техникум отраслевых технологий</w:t>
      </w:r>
      <w:r w:rsidR="00CA66CA" w:rsidRPr="00CC12BB">
        <w:rPr>
          <w:rStyle w:val="23"/>
          <w:color w:val="000000"/>
          <w:sz w:val="24"/>
          <w:szCs w:val="24"/>
        </w:rPr>
        <w:t>» -</w:t>
      </w:r>
      <w:r w:rsidR="00CA66CA" w:rsidRPr="00CC12BB">
        <w:rPr>
          <w:rStyle w:val="21"/>
          <w:color w:val="000000"/>
          <w:sz w:val="24"/>
          <w:szCs w:val="24"/>
        </w:rPr>
        <w:t xml:space="preserve"> Государственное </w:t>
      </w:r>
      <w:r w:rsidRPr="00CC12BB">
        <w:rPr>
          <w:rStyle w:val="21"/>
          <w:color w:val="000000"/>
          <w:sz w:val="24"/>
          <w:szCs w:val="24"/>
        </w:rPr>
        <w:t>бюджетное</w:t>
      </w:r>
      <w:r w:rsidR="00CA66CA" w:rsidRPr="00CC12BB">
        <w:rPr>
          <w:rStyle w:val="21"/>
          <w:color w:val="000000"/>
          <w:sz w:val="24"/>
          <w:szCs w:val="24"/>
        </w:rPr>
        <w:t xml:space="preserve"> профессиональное образовательное учреждение «</w:t>
      </w:r>
      <w:r w:rsidRPr="00CC12BB">
        <w:rPr>
          <w:rStyle w:val="21"/>
          <w:color w:val="000000"/>
          <w:sz w:val="24"/>
          <w:szCs w:val="24"/>
        </w:rPr>
        <w:t>Спасский техникум отраслевых технологий</w:t>
      </w:r>
      <w:r w:rsidR="00CA66CA" w:rsidRPr="00CC12BB">
        <w:rPr>
          <w:rStyle w:val="21"/>
          <w:color w:val="000000"/>
          <w:sz w:val="24"/>
          <w:szCs w:val="24"/>
        </w:rPr>
        <w:t>»;</w:t>
      </w:r>
    </w:p>
    <w:p w:rsidR="00CA66CA" w:rsidRPr="00CC12BB" w:rsidRDefault="00CA66CA" w:rsidP="00CC12BB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CC12BB">
        <w:rPr>
          <w:rStyle w:val="23"/>
          <w:color w:val="000000"/>
          <w:sz w:val="24"/>
          <w:szCs w:val="24"/>
        </w:rPr>
        <w:t>ФГОС</w:t>
      </w:r>
      <w:r w:rsidRPr="00CC12BB">
        <w:rPr>
          <w:rStyle w:val="21"/>
          <w:color w:val="000000"/>
          <w:sz w:val="24"/>
          <w:szCs w:val="24"/>
        </w:rPr>
        <w:t xml:space="preserve"> - Федеральный государственный образовательный стандарт.</w:t>
      </w:r>
    </w:p>
    <w:p w:rsidR="00BC36A7" w:rsidRPr="00CC12BB" w:rsidRDefault="00BC36A7" w:rsidP="00CC12BB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BC36A7" w:rsidRPr="00CC12BB" w:rsidRDefault="00BC36A7" w:rsidP="00CC12BB">
      <w:pPr>
        <w:pStyle w:val="211"/>
        <w:keepNext/>
        <w:keepLines/>
        <w:numPr>
          <w:ilvl w:val="0"/>
          <w:numId w:val="4"/>
        </w:numPr>
        <w:shd w:val="clear" w:color="auto" w:fill="auto"/>
        <w:tabs>
          <w:tab w:val="left" w:pos="3918"/>
        </w:tabs>
        <w:spacing w:before="0" w:after="0" w:line="240" w:lineRule="auto"/>
        <w:ind w:left="709"/>
        <w:jc w:val="center"/>
      </w:pPr>
      <w:bookmarkStart w:id="1" w:name="bookmark3"/>
      <w:r w:rsidRPr="000B757A">
        <w:rPr>
          <w:rStyle w:val="2"/>
          <w:b/>
          <w:color w:val="000000"/>
          <w:sz w:val="24"/>
          <w:szCs w:val="24"/>
        </w:rPr>
        <w:t>Общие положения</w:t>
      </w:r>
      <w:bookmarkEnd w:id="1"/>
    </w:p>
    <w:p w:rsidR="00BC36A7" w:rsidRPr="00CC12BB" w:rsidRDefault="00BC36A7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2200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Целью Государственной итоговой аттестации является установление соответствия уровня и качества подготовки выпускника Федеральному государственному образовательному стандарту (ФГОС) среднего профессионального образования в части оценки качества сформированности компетенций и государственных требований к минимуму содержания и уровню подготовки выпускников.</w:t>
      </w:r>
    </w:p>
    <w:p w:rsidR="00BC36A7" w:rsidRPr="00CC12BB" w:rsidRDefault="00BC36A7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2200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Государственная итоговая аттестация проводится на основе принципов объективности и независимости оценки качества подготовки выпускников</w:t>
      </w:r>
    </w:p>
    <w:p w:rsidR="00BC36A7" w:rsidRPr="00CC12BB" w:rsidRDefault="00BC36A7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2200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Государственная итоговая аттестация - завершающий этап освоени</w:t>
      </w:r>
      <w:r w:rsidR="005C007C" w:rsidRPr="00CC12BB">
        <w:rPr>
          <w:rStyle w:val="21"/>
          <w:color w:val="000000"/>
          <w:sz w:val="24"/>
          <w:szCs w:val="24"/>
        </w:rPr>
        <w:t>я</w:t>
      </w:r>
      <w:r w:rsidRPr="00CC12BB">
        <w:rPr>
          <w:rStyle w:val="21"/>
          <w:color w:val="000000"/>
          <w:sz w:val="24"/>
          <w:szCs w:val="24"/>
        </w:rPr>
        <w:t xml:space="preserve"> основных профессиональных образовательных программ, является обязательной и проводится в порядке и в форме, установленной настоящим Положением.</w:t>
      </w:r>
    </w:p>
    <w:p w:rsidR="00BC36A7" w:rsidRPr="00CC12BB" w:rsidRDefault="00BC36A7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2200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Обеспечение проведения ГИА осуществляется </w:t>
      </w:r>
      <w:r w:rsidR="005C007C" w:rsidRPr="00CC12BB">
        <w:rPr>
          <w:rStyle w:val="21"/>
          <w:color w:val="000000"/>
          <w:sz w:val="24"/>
          <w:szCs w:val="24"/>
        </w:rPr>
        <w:t>Техникумом</w:t>
      </w:r>
      <w:r w:rsidRPr="00CC12BB">
        <w:rPr>
          <w:rStyle w:val="21"/>
          <w:color w:val="000000"/>
          <w:sz w:val="24"/>
          <w:szCs w:val="24"/>
        </w:rPr>
        <w:t>.</w:t>
      </w:r>
    </w:p>
    <w:p w:rsidR="00BC36A7" w:rsidRPr="00CC12BB" w:rsidRDefault="005C007C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2200"/>
          <w:tab w:val="center" w:pos="5147"/>
          <w:tab w:val="center" w:pos="6146"/>
          <w:tab w:val="center" w:pos="7082"/>
          <w:tab w:val="right" w:pos="9554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Техникум</w:t>
      </w:r>
      <w:r w:rsidR="00BC36A7" w:rsidRPr="00CC12BB">
        <w:rPr>
          <w:rStyle w:val="21"/>
          <w:color w:val="000000"/>
          <w:sz w:val="24"/>
          <w:szCs w:val="24"/>
        </w:rPr>
        <w:t xml:space="preserve"> использует</w:t>
      </w:r>
      <w:r w:rsidR="00BC36A7" w:rsidRPr="00CC12BB">
        <w:rPr>
          <w:rStyle w:val="21"/>
          <w:color w:val="000000"/>
          <w:sz w:val="24"/>
          <w:szCs w:val="24"/>
        </w:rPr>
        <w:tab/>
        <w:t>необходимые</w:t>
      </w:r>
      <w:r w:rsidR="00BC36A7" w:rsidRPr="00CC12BB">
        <w:rPr>
          <w:rStyle w:val="21"/>
          <w:color w:val="000000"/>
          <w:sz w:val="24"/>
          <w:szCs w:val="24"/>
        </w:rPr>
        <w:tab/>
        <w:t>для</w:t>
      </w:r>
      <w:r w:rsidR="00BC36A7" w:rsidRPr="00CC12BB">
        <w:rPr>
          <w:rStyle w:val="21"/>
          <w:color w:val="000000"/>
          <w:sz w:val="24"/>
          <w:szCs w:val="24"/>
        </w:rPr>
        <w:tab/>
        <w:t>организации</w:t>
      </w:r>
      <w:r w:rsidR="00BC36A7" w:rsidRPr="00CC12BB">
        <w:rPr>
          <w:rStyle w:val="21"/>
          <w:color w:val="000000"/>
          <w:sz w:val="24"/>
          <w:szCs w:val="24"/>
        </w:rPr>
        <w:tab/>
        <w:t>образовательной</w:t>
      </w:r>
    </w:p>
    <w:p w:rsidR="00BC36A7" w:rsidRPr="00CC12BB" w:rsidRDefault="00BC36A7" w:rsidP="00CC12BB">
      <w:pPr>
        <w:pStyle w:val="21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деятельности средства обучения и воспитания при проведении ГИА выпускников.</w:t>
      </w:r>
    </w:p>
    <w:p w:rsidR="00BC36A7" w:rsidRPr="00CC12BB" w:rsidRDefault="00BC36A7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2200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предусмотренных пунктом 36 "Порядка проведения государственной итоговой аттестации по образовательным программам среднего профессионального образования", утвержденного приказом Министерства просвещения Российской Федерации от 8 ноября 2021 г. № 800;</w:t>
      </w:r>
    </w:p>
    <w:p w:rsidR="00BC36A7" w:rsidRPr="00CC12BB" w:rsidRDefault="00BC36A7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2200"/>
        </w:tabs>
        <w:spacing w:line="240" w:lineRule="auto"/>
        <w:ind w:left="0" w:firstLine="709"/>
        <w:rPr>
          <w:rStyle w:val="21"/>
          <w:sz w:val="24"/>
          <w:szCs w:val="24"/>
          <w:shd w:val="clear" w:color="auto" w:fill="auto"/>
        </w:rPr>
      </w:pPr>
      <w:r w:rsidRPr="00CC12BB">
        <w:rPr>
          <w:rStyle w:val="21"/>
          <w:color w:val="000000"/>
          <w:sz w:val="24"/>
          <w:szCs w:val="24"/>
        </w:rPr>
        <w:t>ГИА проводится:</w:t>
      </w:r>
    </w:p>
    <w:p w:rsidR="00B44002" w:rsidRPr="00CC12BB" w:rsidRDefault="00B44002" w:rsidP="00CC12BB">
      <w:pPr>
        <w:pStyle w:val="210"/>
        <w:shd w:val="clear" w:color="auto" w:fill="auto"/>
        <w:tabs>
          <w:tab w:val="left" w:pos="2200"/>
        </w:tabs>
        <w:spacing w:line="240" w:lineRule="auto"/>
        <w:ind w:left="709" w:firstLine="0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а) </w:t>
      </w:r>
      <w:r w:rsidRPr="00CC12BB">
        <w:rPr>
          <w:rStyle w:val="21"/>
          <w:b/>
          <w:color w:val="000000"/>
          <w:sz w:val="24"/>
          <w:szCs w:val="24"/>
        </w:rPr>
        <w:t>в форме</w:t>
      </w:r>
      <w:r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2"/>
          <w:color w:val="000000"/>
          <w:sz w:val="24"/>
          <w:szCs w:val="24"/>
        </w:rPr>
        <w:t xml:space="preserve">защиты дипломного проекта (работы) </w:t>
      </w:r>
      <w:r w:rsidRPr="00CC12BB">
        <w:rPr>
          <w:rStyle w:val="22"/>
          <w:b w:val="0"/>
          <w:color w:val="000000"/>
          <w:sz w:val="24"/>
          <w:szCs w:val="24"/>
        </w:rPr>
        <w:t>по профессиям и специальностям, по которым сдача ГИА в форме демоэкзамена проходит по усмотрению образовательной организации,</w:t>
      </w:r>
    </w:p>
    <w:p w:rsidR="00BC36A7" w:rsidRPr="00CC12BB" w:rsidRDefault="00BC36A7" w:rsidP="00CC12BB">
      <w:pPr>
        <w:pStyle w:val="210"/>
        <w:shd w:val="clear" w:color="auto" w:fill="auto"/>
        <w:tabs>
          <w:tab w:val="left" w:pos="1126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а)</w:t>
      </w:r>
      <w:r w:rsidRPr="00CC12BB">
        <w:rPr>
          <w:rStyle w:val="21"/>
          <w:color w:val="000000"/>
          <w:sz w:val="24"/>
          <w:szCs w:val="24"/>
        </w:rPr>
        <w:tab/>
      </w:r>
      <w:r w:rsidRPr="00CC12BB">
        <w:rPr>
          <w:rStyle w:val="22"/>
          <w:color w:val="000000"/>
          <w:sz w:val="24"/>
          <w:szCs w:val="24"/>
        </w:rPr>
        <w:t xml:space="preserve">в форме демонстрационного экзамена </w:t>
      </w:r>
      <w:r w:rsidRPr="00CC12BB">
        <w:rPr>
          <w:rStyle w:val="21"/>
          <w:color w:val="000000"/>
          <w:sz w:val="24"/>
          <w:szCs w:val="24"/>
        </w:rPr>
        <w:t>для выпускников, осваивающих программы подготовки квалифицированных рабочих, служащих ППКРС,</w:t>
      </w:r>
    </w:p>
    <w:p w:rsidR="00BC36A7" w:rsidRPr="00CC12BB" w:rsidRDefault="00BC36A7" w:rsidP="00CC12BB">
      <w:pPr>
        <w:pStyle w:val="210"/>
        <w:shd w:val="clear" w:color="auto" w:fill="auto"/>
        <w:tabs>
          <w:tab w:val="left" w:pos="1126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2"/>
          <w:b w:val="0"/>
          <w:color w:val="000000"/>
          <w:sz w:val="24"/>
          <w:szCs w:val="24"/>
        </w:rPr>
        <w:t>б)</w:t>
      </w:r>
      <w:r w:rsidRPr="00CC12BB">
        <w:rPr>
          <w:rStyle w:val="22"/>
          <w:color w:val="000000"/>
          <w:sz w:val="24"/>
          <w:szCs w:val="24"/>
        </w:rPr>
        <w:tab/>
        <w:t xml:space="preserve">в форме демонстрационного экзамена и защиты дипломного проекта (работы) </w:t>
      </w:r>
      <w:r w:rsidRPr="00CC12BB">
        <w:rPr>
          <w:rStyle w:val="21"/>
          <w:color w:val="000000"/>
          <w:sz w:val="24"/>
          <w:szCs w:val="24"/>
        </w:rPr>
        <w:t>для выпускников, осваивающих программы подготовки специалистов среднего звена ППССЗ;</w:t>
      </w:r>
    </w:p>
    <w:p w:rsidR="00BC36A7" w:rsidRPr="00CC12BB" w:rsidRDefault="00BC36A7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4.1.8. </w:t>
      </w:r>
      <w:r w:rsidRPr="00CC12BB">
        <w:rPr>
          <w:rStyle w:val="22"/>
          <w:color w:val="000000"/>
          <w:sz w:val="24"/>
          <w:szCs w:val="24"/>
        </w:rPr>
        <w:t xml:space="preserve">Демонстрационный экзамен </w:t>
      </w:r>
      <w:r w:rsidRPr="00CC12BB">
        <w:rPr>
          <w:rStyle w:val="21"/>
          <w:color w:val="000000"/>
          <w:sz w:val="24"/>
          <w:szCs w:val="24"/>
        </w:rPr>
        <w:t xml:space="preserve">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 Демонстрационный </w:t>
      </w:r>
      <w:r w:rsidRPr="00CC12BB">
        <w:rPr>
          <w:rStyle w:val="21"/>
          <w:color w:val="000000"/>
          <w:sz w:val="24"/>
          <w:szCs w:val="24"/>
        </w:rPr>
        <w:lastRenderedPageBreak/>
        <w:t>экзамен может проводится по двум уровням:</w:t>
      </w:r>
    </w:p>
    <w:p w:rsidR="00BC36A7" w:rsidRPr="00CC12BB" w:rsidRDefault="00BC36A7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-демонстрационный экзамен </w:t>
      </w:r>
      <w:r w:rsidRPr="00CC12BB">
        <w:rPr>
          <w:rStyle w:val="22"/>
          <w:color w:val="000000"/>
          <w:sz w:val="24"/>
          <w:szCs w:val="24"/>
        </w:rPr>
        <w:t xml:space="preserve">базового уровня </w:t>
      </w:r>
      <w:r w:rsidRPr="00CC12BB">
        <w:rPr>
          <w:rStyle w:val="21"/>
          <w:color w:val="000000"/>
          <w:sz w:val="24"/>
          <w:szCs w:val="24"/>
        </w:rPr>
        <w:t>проводится на основе требований к результатам освоения образовательных программ среднего профессионального образования СПО, установленных ФГОС СПО;</w:t>
      </w:r>
    </w:p>
    <w:p w:rsidR="00BC36A7" w:rsidRPr="00CC12BB" w:rsidRDefault="00BC36A7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-демонстрационный экзамен </w:t>
      </w:r>
      <w:r w:rsidRPr="00CC12BB">
        <w:rPr>
          <w:rStyle w:val="22"/>
          <w:color w:val="000000"/>
          <w:sz w:val="24"/>
          <w:szCs w:val="24"/>
        </w:rPr>
        <w:t xml:space="preserve">профильного уровня </w:t>
      </w:r>
      <w:r w:rsidRPr="00CC12BB">
        <w:rPr>
          <w:rStyle w:val="21"/>
          <w:color w:val="000000"/>
          <w:sz w:val="24"/>
          <w:szCs w:val="24"/>
        </w:rPr>
        <w:t xml:space="preserve">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ФГОС СПО, </w:t>
      </w:r>
      <w:r w:rsidR="008E4647" w:rsidRPr="00CC12BB">
        <w:rPr>
          <w:rStyle w:val="21"/>
          <w:color w:val="000000"/>
          <w:sz w:val="24"/>
          <w:szCs w:val="24"/>
        </w:rPr>
        <w:t>включая</w:t>
      </w:r>
      <w:r w:rsidRPr="00CC12BB">
        <w:rPr>
          <w:rStyle w:val="21"/>
          <w:color w:val="000000"/>
          <w:sz w:val="24"/>
          <w:szCs w:val="24"/>
        </w:rPr>
        <w:t xml:space="preserve"> квалификационны</w:t>
      </w:r>
      <w:r w:rsidR="008E4647" w:rsidRPr="00CC12BB">
        <w:rPr>
          <w:rStyle w:val="21"/>
          <w:color w:val="000000"/>
          <w:sz w:val="24"/>
          <w:szCs w:val="24"/>
        </w:rPr>
        <w:t>е требования</w:t>
      </w:r>
      <w:r w:rsidRPr="00CC12BB">
        <w:rPr>
          <w:rStyle w:val="21"/>
          <w:color w:val="000000"/>
          <w:sz w:val="24"/>
          <w:szCs w:val="24"/>
        </w:rPr>
        <w:t>, заявленны</w:t>
      </w:r>
      <w:r w:rsidR="008E4647" w:rsidRPr="00CC12BB">
        <w:rPr>
          <w:rStyle w:val="21"/>
          <w:color w:val="000000"/>
          <w:sz w:val="24"/>
          <w:szCs w:val="24"/>
        </w:rPr>
        <w:t>е</w:t>
      </w:r>
      <w:r w:rsidRPr="00CC12BB">
        <w:rPr>
          <w:rStyle w:val="21"/>
          <w:color w:val="000000"/>
          <w:sz w:val="24"/>
          <w:szCs w:val="24"/>
        </w:rPr>
        <w:t xml:space="preserve"> организациями, работодателями, заинтересованными в подготовке кадров соответствующей квалификации, в том-числе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организации-партнеры).</w:t>
      </w:r>
    </w:p>
    <w:p w:rsidR="00BC36A7" w:rsidRPr="00CC12BB" w:rsidRDefault="00BC36A7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4.1.9. </w:t>
      </w:r>
      <w:r w:rsidRPr="00CC12BB">
        <w:rPr>
          <w:rStyle w:val="22"/>
          <w:color w:val="000000"/>
          <w:sz w:val="24"/>
          <w:szCs w:val="24"/>
        </w:rPr>
        <w:t xml:space="preserve">Дипломный проект (работа) </w:t>
      </w:r>
      <w:r w:rsidRPr="00CC12BB">
        <w:rPr>
          <w:rStyle w:val="21"/>
          <w:color w:val="000000"/>
          <w:sz w:val="24"/>
          <w:szCs w:val="24"/>
        </w:rPr>
        <w:t>направлен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сформированность его профессиональных умений и навыков.</w:t>
      </w:r>
    </w:p>
    <w:p w:rsidR="008E4647" w:rsidRPr="00CC12BB" w:rsidRDefault="00BC36A7" w:rsidP="00CC12BB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Тематика дипломных проектов (работ) определяется </w:t>
      </w:r>
      <w:r w:rsidR="00B44002" w:rsidRPr="00CC12BB">
        <w:rPr>
          <w:rStyle w:val="21"/>
          <w:color w:val="000000"/>
          <w:sz w:val="24"/>
          <w:szCs w:val="24"/>
        </w:rPr>
        <w:t>Техникумом</w:t>
      </w:r>
      <w:r w:rsidRPr="00CC12BB">
        <w:rPr>
          <w:rStyle w:val="21"/>
          <w:color w:val="000000"/>
          <w:sz w:val="24"/>
          <w:szCs w:val="24"/>
        </w:rPr>
        <w:t xml:space="preserve"> на основании решения </w:t>
      </w:r>
      <w:r w:rsidR="00B44002" w:rsidRPr="00CC12BB">
        <w:rPr>
          <w:rStyle w:val="21"/>
          <w:color w:val="000000"/>
          <w:sz w:val="24"/>
          <w:szCs w:val="24"/>
        </w:rPr>
        <w:t>методических объединений</w:t>
      </w:r>
      <w:r w:rsidRPr="00CC12BB">
        <w:rPr>
          <w:rStyle w:val="21"/>
          <w:color w:val="000000"/>
          <w:sz w:val="24"/>
          <w:szCs w:val="24"/>
        </w:rPr>
        <w:t xml:space="preserve"> (</w:t>
      </w:r>
      <w:r w:rsidR="00B44002" w:rsidRPr="00CC12BB">
        <w:rPr>
          <w:rStyle w:val="21"/>
          <w:color w:val="000000"/>
          <w:sz w:val="24"/>
          <w:szCs w:val="24"/>
        </w:rPr>
        <w:t>МО</w:t>
      </w:r>
      <w:r w:rsidRPr="00CC12BB">
        <w:rPr>
          <w:rStyle w:val="21"/>
          <w:color w:val="000000"/>
          <w:sz w:val="24"/>
          <w:szCs w:val="24"/>
        </w:rPr>
        <w:t xml:space="preserve">).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ее разработки для практического применения. </w:t>
      </w:r>
    </w:p>
    <w:p w:rsidR="00BC36A7" w:rsidRPr="00CC12BB" w:rsidRDefault="00BC36A7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Тема дипломного проекта (работы) должна соответствовать содержанию одного или нескольких профессиональных модулей, входящих в образовательную программу СПО.</w:t>
      </w:r>
    </w:p>
    <w:p w:rsidR="00BC36A7" w:rsidRPr="00CC12BB" w:rsidRDefault="00BC36A7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Для подготовки дипломного проекта (работы) выпускнику назначается руководитель и при необходимости консультанты, оказывающие выпускнику методическую поддержку.</w:t>
      </w:r>
    </w:p>
    <w:p w:rsidR="00B44002" w:rsidRPr="00CC12BB" w:rsidRDefault="00B44002" w:rsidP="00CC12BB">
      <w:pPr>
        <w:pStyle w:val="100"/>
        <w:shd w:val="clear" w:color="auto" w:fill="auto"/>
        <w:tabs>
          <w:tab w:val="left" w:pos="3521"/>
        </w:tabs>
        <w:spacing w:after="0" w:line="240" w:lineRule="auto"/>
        <w:ind w:left="3040"/>
        <w:jc w:val="both"/>
        <w:rPr>
          <w:rStyle w:val="10"/>
          <w:b/>
          <w:bCs/>
          <w:sz w:val="24"/>
          <w:szCs w:val="24"/>
          <w:shd w:val="clear" w:color="auto" w:fill="auto"/>
        </w:rPr>
      </w:pPr>
    </w:p>
    <w:p w:rsidR="00B44002" w:rsidRPr="00CC12BB" w:rsidRDefault="00B44002" w:rsidP="00CC12BB">
      <w:pPr>
        <w:pStyle w:val="100"/>
        <w:numPr>
          <w:ilvl w:val="0"/>
          <w:numId w:val="4"/>
        </w:numPr>
        <w:shd w:val="clear" w:color="auto" w:fill="auto"/>
        <w:tabs>
          <w:tab w:val="left" w:pos="3521"/>
        </w:tabs>
        <w:spacing w:after="0" w:line="240" w:lineRule="auto"/>
        <w:rPr>
          <w:sz w:val="24"/>
          <w:szCs w:val="24"/>
        </w:rPr>
      </w:pPr>
      <w:r w:rsidRPr="00CC12BB">
        <w:rPr>
          <w:rStyle w:val="10"/>
          <w:b/>
          <w:bCs/>
          <w:color w:val="000000"/>
          <w:sz w:val="24"/>
          <w:szCs w:val="24"/>
        </w:rPr>
        <w:t>Подготовка проведения ГИА</w:t>
      </w:r>
    </w:p>
    <w:p w:rsidR="00B44002" w:rsidRPr="00CC12BB" w:rsidRDefault="00B44002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1316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В целях определения соответствия результатов освоения выпускниками имеющих государственную аккредитацию образовательных программ СПО соответствующим требованиям ФГОС СПО ГИА проводится государственными экзаменационными комиссиями (далее - ГЭК), создаваемые </w:t>
      </w:r>
      <w:r w:rsidR="00CE6A35" w:rsidRPr="00CC12BB">
        <w:rPr>
          <w:rStyle w:val="21"/>
          <w:color w:val="000000"/>
          <w:sz w:val="24"/>
          <w:szCs w:val="24"/>
        </w:rPr>
        <w:t>Техникумом</w:t>
      </w:r>
      <w:r w:rsidRPr="00CC12BB">
        <w:rPr>
          <w:rStyle w:val="21"/>
          <w:color w:val="000000"/>
          <w:sz w:val="24"/>
          <w:szCs w:val="24"/>
        </w:rPr>
        <w:t xml:space="preserve"> по каждой укрупненной группе профессий, специальностей СПО либо по усмотрению образовательной организации по отдельным профессиям и специальностям среднего профессионального образования.</w:t>
      </w:r>
    </w:p>
    <w:p w:rsidR="00B44002" w:rsidRPr="00CC12BB" w:rsidRDefault="00B44002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1253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ГЭК формируется из числа педагогических работников </w:t>
      </w:r>
      <w:r w:rsidR="00CE6A35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>, лиц, приглашенных из сторонних организаций, в том числе: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педагогических работников;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экспертов организации, наделенной полномочиями по обеспечению прохождения</w:t>
      </w:r>
      <w:r w:rsidR="00CE6A35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ГИА в форме демонстрационного экзамена (далее - оператор) (при проведении ГИА в форме демонстрационного экзамена), обладающих профессиональными знаниями, навыками и опытом в сфере, соответствующей профессии, специальности среднего профессионального образования, по которой проводится демонстрационный экзамен (далее - эксперты).</w:t>
      </w:r>
    </w:p>
    <w:p w:rsidR="00B44002" w:rsidRPr="00CC12BB" w:rsidRDefault="00B44002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138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При проведении демонстрационного экзамена в составе ГЭК создается экспертная группа из числа экспертов (далее - экспертная группа).</w:t>
      </w:r>
    </w:p>
    <w:p w:rsidR="00B44002" w:rsidRPr="00CC12BB" w:rsidRDefault="00B44002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138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Состав ГЭК утверждается приказом директора </w:t>
      </w:r>
      <w:r w:rsidR="00CE6A35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 xml:space="preserve"> не позднее одного месяца до начала ГИА и действует в течение одного календарного года.</w:t>
      </w:r>
    </w:p>
    <w:p w:rsidR="00B44002" w:rsidRPr="00CC12BB" w:rsidRDefault="00B44002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138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lastRenderedPageBreak/>
        <w:t>В состав ГЭК входят председатель ГЭК, заместитель председателя ГЭК и члены</w:t>
      </w:r>
      <w:r w:rsidR="00CE6A35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ГЭК.</w:t>
      </w:r>
    </w:p>
    <w:p w:rsidR="00B44002" w:rsidRPr="00CC12BB" w:rsidRDefault="00B44002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1527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ГЭК возглавляет </w:t>
      </w:r>
      <w:r w:rsidRPr="00CC12BB">
        <w:rPr>
          <w:rStyle w:val="22"/>
          <w:color w:val="000000"/>
          <w:sz w:val="24"/>
          <w:szCs w:val="24"/>
        </w:rPr>
        <w:t xml:space="preserve">председатель, </w:t>
      </w:r>
      <w:r w:rsidRPr="00CC12BB">
        <w:rPr>
          <w:rStyle w:val="21"/>
          <w:color w:val="000000"/>
          <w:sz w:val="24"/>
          <w:szCs w:val="24"/>
        </w:rPr>
        <w:t>который организует и контролирует деятельность ГЭК, обеспечивает единство требований, предъявляемых к выпускникам.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Председатель ГЭК утверждается не позднее 20 декабря текущего года на следующий календарный год (с 1 января по 31 декабря) по представлению </w:t>
      </w:r>
      <w:r w:rsidR="00CE6A35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 xml:space="preserve"> органом исполнительной власти субъекта Российской Федерации в лице Министерства образования </w:t>
      </w:r>
      <w:r w:rsidR="00CE6A35" w:rsidRPr="00CC12BB">
        <w:rPr>
          <w:rStyle w:val="21"/>
          <w:color w:val="000000"/>
          <w:sz w:val="24"/>
          <w:szCs w:val="24"/>
        </w:rPr>
        <w:t>и науки Республики Татарстан</w:t>
      </w:r>
      <w:r w:rsidRPr="00CC12BB">
        <w:rPr>
          <w:rStyle w:val="21"/>
          <w:color w:val="000000"/>
          <w:sz w:val="24"/>
          <w:szCs w:val="24"/>
        </w:rPr>
        <w:t>.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Председателем ГЭК </w:t>
      </w:r>
      <w:r w:rsidR="00CE6A35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 xml:space="preserve"> по профессии, специальности СПО утверждается лицо, не работающее в </w:t>
      </w:r>
      <w:r w:rsidR="00CE6A35" w:rsidRPr="00CC12BB">
        <w:rPr>
          <w:rStyle w:val="21"/>
          <w:color w:val="000000"/>
          <w:sz w:val="24"/>
          <w:szCs w:val="24"/>
        </w:rPr>
        <w:t>Техникуме</w:t>
      </w:r>
      <w:r w:rsidRPr="00CC12BB">
        <w:rPr>
          <w:rStyle w:val="21"/>
          <w:color w:val="000000"/>
          <w:sz w:val="24"/>
          <w:szCs w:val="24"/>
        </w:rPr>
        <w:t>, из числа: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-руководителей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-представителей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</w:p>
    <w:p w:rsidR="00B44002" w:rsidRPr="00CC12BB" w:rsidRDefault="00B44002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1527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Директор </w:t>
      </w:r>
      <w:r w:rsidR="00CE6A35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 xml:space="preserve"> является заместителем председателя ГЭК. В случае создания нескольких ГЭК назначается несколько заместителей председателя ГЭК из числа заместителей руководителя директора </w:t>
      </w:r>
      <w:r w:rsidR="00CE6A35" w:rsidRPr="00CC12BB">
        <w:rPr>
          <w:rStyle w:val="21"/>
          <w:color w:val="000000"/>
          <w:sz w:val="24"/>
          <w:szCs w:val="24"/>
        </w:rPr>
        <w:t xml:space="preserve">Техникума </w:t>
      </w:r>
      <w:r w:rsidRPr="00CC12BB">
        <w:rPr>
          <w:rStyle w:val="21"/>
          <w:color w:val="000000"/>
          <w:sz w:val="24"/>
          <w:szCs w:val="24"/>
        </w:rPr>
        <w:t>или педагогических работников.</w:t>
      </w:r>
    </w:p>
    <w:p w:rsidR="00B44002" w:rsidRPr="00CC12BB" w:rsidRDefault="00B44002" w:rsidP="00CC12BB">
      <w:pPr>
        <w:pStyle w:val="210"/>
        <w:numPr>
          <w:ilvl w:val="2"/>
          <w:numId w:val="4"/>
        </w:numPr>
        <w:shd w:val="clear" w:color="auto" w:fill="auto"/>
        <w:tabs>
          <w:tab w:val="left" w:pos="138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Экспертная группа создается по каждой профессии, специальности СПО или виду деятельности, по которому проводится демонстрационный экзамен. Приказ о создании экспертных групп, как правило, утверждается в один день с приказом об утверждении составов ГЭК или не позднее</w:t>
      </w:r>
      <w:r w:rsidR="00CE6A35" w:rsidRPr="00CC12BB">
        <w:rPr>
          <w:rStyle w:val="21"/>
          <w:color w:val="000000"/>
          <w:sz w:val="24"/>
          <w:szCs w:val="24"/>
        </w:rPr>
        <w:t>,</w:t>
      </w:r>
      <w:r w:rsidRPr="00CC12BB">
        <w:rPr>
          <w:rStyle w:val="21"/>
          <w:color w:val="000000"/>
          <w:sz w:val="24"/>
          <w:szCs w:val="24"/>
        </w:rPr>
        <w:t xml:space="preserve"> чем за один месяц до даты проведения демонстрационного экзамена.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Экспертную группу возглавляет главный эксперт, назначаемый из числа экспертов, включенных в состав ГЭК. Главный эксперт назначается распорядительным документом оператора, наделенного полномочиями по обеспечению прохождения ГИА в форме демонстрационного экзамена.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ГИА.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5.1.9 К ГИА допускаются выпускники, не имеющие академической задолженности и в полном объеме выполнившие учебный план или индивидуальный учебный план. Приказ о допуске к государственной итоговой аттестации готовит учебная часть </w:t>
      </w:r>
      <w:r w:rsidR="00CE6A35" w:rsidRPr="00CC12BB">
        <w:rPr>
          <w:rStyle w:val="21"/>
          <w:color w:val="000000"/>
          <w:sz w:val="24"/>
          <w:szCs w:val="24"/>
        </w:rPr>
        <w:t xml:space="preserve">Техникума </w:t>
      </w:r>
      <w:r w:rsidRPr="00CC12BB">
        <w:rPr>
          <w:rStyle w:val="21"/>
          <w:color w:val="000000"/>
          <w:sz w:val="24"/>
          <w:szCs w:val="24"/>
        </w:rPr>
        <w:t>на основании служебных записок на имя директора от заместител</w:t>
      </w:r>
      <w:r w:rsidR="00CE6A35" w:rsidRPr="00CC12BB">
        <w:rPr>
          <w:rStyle w:val="21"/>
          <w:color w:val="000000"/>
          <w:sz w:val="24"/>
          <w:szCs w:val="24"/>
        </w:rPr>
        <w:t>я</w:t>
      </w:r>
      <w:r w:rsidRPr="00CC12BB">
        <w:rPr>
          <w:rStyle w:val="21"/>
          <w:color w:val="000000"/>
          <w:sz w:val="24"/>
          <w:szCs w:val="24"/>
        </w:rPr>
        <w:t xml:space="preserve"> директора по УР, в срок не позднее 2-х недель до проведения ГИА.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Если обучающийся не подтвердил освоение компетенций при изучении теоретического материала и прохождении практики по каждому из основных видов профессиональной деятельности, а на этапе предзащиты не продемонстрировал готовность дипломного проекта (работы), то он не может быть допущен к</w:t>
      </w:r>
      <w:r w:rsidR="00CE6A35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аттестационным испытаниям. На основании приказа директора он отчисляется из</w:t>
      </w:r>
      <w:r w:rsidR="00CE6A35" w:rsidRPr="00CC12BB">
        <w:rPr>
          <w:rStyle w:val="21"/>
          <w:color w:val="000000"/>
          <w:sz w:val="24"/>
          <w:szCs w:val="24"/>
        </w:rPr>
        <w:t xml:space="preserve"> Техникума</w:t>
      </w:r>
      <w:r w:rsidRPr="00CC12BB">
        <w:rPr>
          <w:rStyle w:val="21"/>
          <w:color w:val="000000"/>
          <w:sz w:val="24"/>
          <w:szCs w:val="24"/>
        </w:rPr>
        <w:t xml:space="preserve"> и получает справку установленного образца.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483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оценивания, разрабатываемых оператором.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634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Задание демонстрационного экзамена включает комплексную практическую </w:t>
      </w:r>
      <w:r w:rsidRPr="00CC12BB">
        <w:rPr>
          <w:rStyle w:val="21"/>
          <w:color w:val="000000"/>
          <w:sz w:val="24"/>
          <w:szCs w:val="24"/>
        </w:rPr>
        <w:lastRenderedPageBreak/>
        <w:t>задачу, моделирующую профессиональную деятельность и выполняемую в режиме реального времени.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634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Комплекты оценочной документации для проведения демонстрационного экзамена профильного уровня разрабатываются оператором с участием организаций- партнеров, отраслевых и профессиональных сообществ.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Министерство просвещения Российской Федерации обеспечивает размещение разработанных комплектов оценочной документации на официальном сайте оператора в информационно-телекоммуникационной сети "Интернет" (далее - сеть "Интернет") не позднее 1 октября года, предшествующего проведению ГИА.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634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Требования к дипломным проектам (работам), методика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документации, выбранные </w:t>
      </w:r>
      <w:r w:rsidR="001F3012" w:rsidRPr="00CC12BB">
        <w:rPr>
          <w:rStyle w:val="21"/>
          <w:color w:val="000000"/>
          <w:sz w:val="24"/>
          <w:szCs w:val="24"/>
        </w:rPr>
        <w:t>Техникумом</w:t>
      </w:r>
      <w:r w:rsidRPr="00CC12BB">
        <w:rPr>
          <w:rStyle w:val="21"/>
          <w:color w:val="000000"/>
          <w:sz w:val="24"/>
          <w:szCs w:val="24"/>
        </w:rPr>
        <w:t>, исходя из содержания реализуемой образовательной программы, из размещенных на официальном сайте оператора в сети "Интернет" единых оценочных материалов, включаются в программу ГИА.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49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ГИА выпускников не может быть заменена на оценку уровня их подготовки на основе текущего контроля успеваемости и результатов промежуточной аттестации, за исключением случая, предусмотренного пунктом 58 "Порядка", когда по решению ГЭК результаты демонстрационного экзамена, проведенного при участии оператора,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форме демонстрационного экзамена. Заявление об учете результатов демонстрационного экзамена, проведенного в рамках промежуточной аттестации по профессиональному модулю, подается выпускником на имя председателя ГЭК не позднее</w:t>
      </w:r>
      <w:r w:rsidR="001F3012" w:rsidRPr="00CC12BB">
        <w:rPr>
          <w:rStyle w:val="21"/>
          <w:color w:val="000000"/>
          <w:sz w:val="24"/>
          <w:szCs w:val="24"/>
        </w:rPr>
        <w:t>,</w:t>
      </w:r>
      <w:r w:rsidRPr="00CC12BB">
        <w:rPr>
          <w:rStyle w:val="21"/>
          <w:color w:val="000000"/>
          <w:sz w:val="24"/>
          <w:szCs w:val="24"/>
        </w:rPr>
        <w:t xml:space="preserve"> чем за один месяц до даты проведения демонстрационного экзамена.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634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Программа ГИА утверждаются директором </w:t>
      </w:r>
      <w:r w:rsidR="001F3012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 xml:space="preserve"> после обсуждения на заседании педагогического (совета с участием председателей ГЭК</w:t>
      </w:r>
      <w:r w:rsidR="001F3012" w:rsidRPr="00CC12BB">
        <w:rPr>
          <w:rStyle w:val="21"/>
          <w:color w:val="000000"/>
          <w:sz w:val="24"/>
          <w:szCs w:val="24"/>
        </w:rPr>
        <w:t>)</w:t>
      </w:r>
      <w:r w:rsidRPr="00CC12BB">
        <w:rPr>
          <w:rStyle w:val="21"/>
          <w:color w:val="000000"/>
          <w:sz w:val="24"/>
          <w:szCs w:val="24"/>
        </w:rPr>
        <w:t xml:space="preserve">, после чего доводится до сведения выпускников не позднее, чем за шесть месяцев до начала ГИА. 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483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Программа ГИА ежегодно разрабатывается заместител</w:t>
      </w:r>
      <w:r w:rsidR="001F3012" w:rsidRPr="00CC12BB">
        <w:rPr>
          <w:rStyle w:val="21"/>
          <w:color w:val="000000"/>
          <w:sz w:val="24"/>
          <w:szCs w:val="24"/>
        </w:rPr>
        <w:t>е</w:t>
      </w:r>
      <w:r w:rsidRPr="00CC12BB">
        <w:rPr>
          <w:rStyle w:val="21"/>
          <w:color w:val="000000"/>
          <w:sz w:val="24"/>
          <w:szCs w:val="24"/>
        </w:rPr>
        <w:t xml:space="preserve">м директора </w:t>
      </w:r>
      <w:r w:rsidR="001F3012" w:rsidRPr="00CC12BB">
        <w:rPr>
          <w:rStyle w:val="21"/>
          <w:color w:val="000000"/>
          <w:sz w:val="24"/>
          <w:szCs w:val="24"/>
        </w:rPr>
        <w:t>п</w:t>
      </w:r>
      <w:r w:rsidRPr="00CC12BB">
        <w:rPr>
          <w:rStyle w:val="21"/>
          <w:color w:val="000000"/>
          <w:sz w:val="24"/>
          <w:szCs w:val="24"/>
        </w:rPr>
        <w:t>о У</w:t>
      </w:r>
      <w:r w:rsidR="001F3012" w:rsidRPr="00CC12BB">
        <w:rPr>
          <w:rStyle w:val="21"/>
          <w:color w:val="000000"/>
          <w:sz w:val="24"/>
          <w:szCs w:val="24"/>
        </w:rPr>
        <w:t>П</w:t>
      </w:r>
      <w:r w:rsidRPr="00CC12BB">
        <w:rPr>
          <w:rStyle w:val="21"/>
          <w:color w:val="000000"/>
          <w:sz w:val="24"/>
          <w:szCs w:val="24"/>
        </w:rPr>
        <w:t xml:space="preserve">Р, </w:t>
      </w:r>
      <w:r w:rsidR="001F3012" w:rsidRPr="00CC12BB">
        <w:rPr>
          <w:rStyle w:val="21"/>
          <w:color w:val="000000"/>
          <w:sz w:val="24"/>
          <w:szCs w:val="24"/>
        </w:rPr>
        <w:t>председателями МО</w:t>
      </w:r>
      <w:r w:rsidRPr="00CC12BB">
        <w:rPr>
          <w:rStyle w:val="21"/>
          <w:color w:val="000000"/>
          <w:sz w:val="24"/>
          <w:szCs w:val="24"/>
        </w:rPr>
        <w:t xml:space="preserve"> по установленному в </w:t>
      </w:r>
      <w:r w:rsidR="001F3012" w:rsidRPr="00CC12BB">
        <w:rPr>
          <w:rStyle w:val="21"/>
          <w:color w:val="000000"/>
          <w:sz w:val="24"/>
          <w:szCs w:val="24"/>
        </w:rPr>
        <w:t>Техникуме</w:t>
      </w:r>
      <w:r w:rsidRPr="00CC12BB">
        <w:rPr>
          <w:rStyle w:val="21"/>
          <w:color w:val="000000"/>
          <w:sz w:val="24"/>
          <w:szCs w:val="24"/>
        </w:rPr>
        <w:t xml:space="preserve"> шаблону и включает следующие элементы: форма/вид ГИА; объем времени на подготовку и сроки проведения ГИА; материал, выносимый на ГИА; условия подготовки и процедура проведения испытаний; критерии оценки уровня и качества подготовки выпускников.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503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 процедуру подготовки ГИА в форме защиты дипломного проекта</w:t>
      </w:r>
      <w:r w:rsidR="001F3012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 xml:space="preserve">(работы) входит формирование приказа о закреплении тем дипломных проектов (работ) за обучающимися выпускных курсов, распределении руководителей и рецензентов дипломных проектов (работ). Данный приказ формируется не позднее, чем за шесть месяцев до момента защиты дипломного проекта (работы). Приказ о закреплении тем дипломных работ (проектов) за обучающимися и распределение руководителей и рецензентов утверждается директором </w:t>
      </w:r>
      <w:r w:rsidR="001F3012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>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63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 утвержденным темам руководители дипломных проектов</w:t>
      </w:r>
      <w:r w:rsidR="001F3012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(работ) разрабатывают индивидуальные графики консультаций и календарные графики выполнения дипломных проектов (работ</w:t>
      </w:r>
      <w:r w:rsidR="008E4647" w:rsidRPr="00CC12BB">
        <w:rPr>
          <w:rStyle w:val="21"/>
          <w:color w:val="000000"/>
          <w:sz w:val="24"/>
          <w:szCs w:val="24"/>
        </w:rPr>
        <w:t>).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630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Руководитель дипломного проекта (работы) на выполненную обучающимся работу оформляет письменный отзыв с личной подписью</w:t>
      </w:r>
      <w:r w:rsidRPr="00CC12BB">
        <w:rPr>
          <w:rStyle w:val="23"/>
          <w:color w:val="000000"/>
          <w:sz w:val="24"/>
          <w:szCs w:val="24"/>
        </w:rPr>
        <w:t xml:space="preserve">. </w:t>
      </w:r>
      <w:r w:rsidRPr="00CC12BB">
        <w:rPr>
          <w:rStyle w:val="21"/>
          <w:color w:val="000000"/>
          <w:sz w:val="24"/>
          <w:szCs w:val="24"/>
        </w:rPr>
        <w:t>Контрольные функции за действиями руководителя дипломного проекта</w:t>
      </w:r>
      <w:r w:rsidR="001F3012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(работы) осуществляет заместител</w:t>
      </w:r>
      <w:r w:rsidR="001F3012" w:rsidRPr="00CC12BB">
        <w:rPr>
          <w:rStyle w:val="21"/>
          <w:color w:val="000000"/>
          <w:sz w:val="24"/>
          <w:szCs w:val="24"/>
        </w:rPr>
        <w:t>ь</w:t>
      </w:r>
      <w:r w:rsidRPr="00CC12BB">
        <w:rPr>
          <w:rStyle w:val="21"/>
          <w:color w:val="000000"/>
          <w:sz w:val="24"/>
          <w:szCs w:val="24"/>
        </w:rPr>
        <w:t xml:space="preserve"> директора</w:t>
      </w:r>
      <w:r w:rsidR="001F3012" w:rsidRPr="00CC12BB">
        <w:rPr>
          <w:rStyle w:val="21"/>
          <w:color w:val="000000"/>
          <w:sz w:val="24"/>
          <w:szCs w:val="24"/>
        </w:rPr>
        <w:t xml:space="preserve"> по УР</w:t>
      </w:r>
      <w:r w:rsidRPr="00CC12BB">
        <w:rPr>
          <w:rStyle w:val="21"/>
          <w:color w:val="000000"/>
          <w:sz w:val="24"/>
          <w:szCs w:val="24"/>
        </w:rPr>
        <w:t xml:space="preserve">, </w:t>
      </w:r>
      <w:r w:rsidR="001F3012" w:rsidRPr="00CC12BB">
        <w:rPr>
          <w:rStyle w:val="21"/>
          <w:color w:val="000000"/>
          <w:sz w:val="24"/>
          <w:szCs w:val="24"/>
        </w:rPr>
        <w:t>заместитель директора по УПР</w:t>
      </w:r>
      <w:r w:rsidRPr="00CC12BB">
        <w:rPr>
          <w:rStyle w:val="21"/>
          <w:color w:val="000000"/>
          <w:sz w:val="24"/>
          <w:szCs w:val="24"/>
        </w:rPr>
        <w:t xml:space="preserve"> в соответствии с календарным графиком выполнения дипломного проекта</w:t>
      </w:r>
      <w:r w:rsidR="001F3012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(работы)</w:t>
      </w:r>
      <w:r w:rsidRPr="00CC12BB">
        <w:rPr>
          <w:rStyle w:val="23"/>
          <w:color w:val="000000"/>
          <w:sz w:val="24"/>
          <w:szCs w:val="24"/>
        </w:rPr>
        <w:t>.</w:t>
      </w: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Ответственность за качество выполненной дипломной работы и правильность ее</w:t>
      </w:r>
      <w:r w:rsidR="001F3012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оформления выпускником лежит на руководителе дипломного проекта (работы).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139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Выполненные дипломные проекты</w:t>
      </w:r>
      <w:r w:rsidR="002F6840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(работы) отправляются на рецензию</w:t>
      </w:r>
      <w:r w:rsidRPr="00CC12BB">
        <w:rPr>
          <w:rStyle w:val="23"/>
          <w:color w:val="000000"/>
          <w:sz w:val="24"/>
          <w:szCs w:val="24"/>
        </w:rPr>
        <w:t>.</w:t>
      </w:r>
      <w:r w:rsidRPr="00CC12BB">
        <w:rPr>
          <w:rStyle w:val="21"/>
          <w:color w:val="000000"/>
          <w:sz w:val="24"/>
          <w:szCs w:val="24"/>
        </w:rPr>
        <w:t xml:space="preserve"> На рецензирование одной дипломной работы предусматривается не более 5 академических </w:t>
      </w:r>
      <w:r w:rsidRPr="00CC12BB">
        <w:rPr>
          <w:rStyle w:val="21"/>
          <w:color w:val="000000"/>
          <w:sz w:val="24"/>
          <w:szCs w:val="24"/>
        </w:rPr>
        <w:lastRenderedPageBreak/>
        <w:t>часов. Содержание рецензии доводится до сведения обучающегося не позднее, чем за неделю до процедуры защиты. Внесение изменений в дипломную работу после получения рецензии не допускается.</w:t>
      </w:r>
    </w:p>
    <w:p w:rsidR="00B44002" w:rsidRPr="00CC12BB" w:rsidRDefault="00B44002" w:rsidP="00CC12BB">
      <w:pPr>
        <w:pStyle w:val="210"/>
        <w:numPr>
          <w:ilvl w:val="2"/>
          <w:numId w:val="10"/>
        </w:numPr>
        <w:shd w:val="clear" w:color="auto" w:fill="auto"/>
        <w:tabs>
          <w:tab w:val="left" w:pos="236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Расписание государственной итоговой аттестации выпускников утверждается директором </w:t>
      </w:r>
      <w:r w:rsidR="00084326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 xml:space="preserve"> и доводится до сведения обучающихся не позднее, чем за две недели до начала работы государственной экзаменационной комиссии.</w:t>
      </w:r>
    </w:p>
    <w:p w:rsidR="00B44002" w:rsidRPr="00CC12BB" w:rsidRDefault="00CE6A35" w:rsidP="00CC12BB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5</w:t>
      </w:r>
      <w:r w:rsidR="00B44002" w:rsidRPr="00CC12BB">
        <w:rPr>
          <w:rStyle w:val="21"/>
          <w:color w:val="000000"/>
          <w:sz w:val="24"/>
          <w:szCs w:val="24"/>
        </w:rPr>
        <w:t>.</w:t>
      </w:r>
      <w:r w:rsidRPr="00CC12BB">
        <w:rPr>
          <w:rStyle w:val="21"/>
          <w:color w:val="000000"/>
          <w:sz w:val="24"/>
          <w:szCs w:val="24"/>
        </w:rPr>
        <w:t>1</w:t>
      </w:r>
      <w:r w:rsidR="00B44002" w:rsidRPr="00CC12BB">
        <w:rPr>
          <w:rStyle w:val="21"/>
          <w:color w:val="000000"/>
          <w:sz w:val="24"/>
          <w:szCs w:val="24"/>
        </w:rPr>
        <w:t>.2</w:t>
      </w:r>
      <w:r w:rsidR="00084326" w:rsidRPr="00CC12BB">
        <w:rPr>
          <w:rStyle w:val="21"/>
          <w:color w:val="000000"/>
          <w:sz w:val="24"/>
          <w:szCs w:val="24"/>
        </w:rPr>
        <w:t>2</w:t>
      </w:r>
      <w:r w:rsidR="00B44002" w:rsidRPr="00CC12BB">
        <w:rPr>
          <w:rStyle w:val="21"/>
          <w:color w:val="000000"/>
          <w:sz w:val="24"/>
          <w:szCs w:val="24"/>
        </w:rPr>
        <w:t xml:space="preserve">. Составление расписания ГИА осуществляется </w:t>
      </w:r>
      <w:r w:rsidR="00084326" w:rsidRPr="00CC12BB">
        <w:rPr>
          <w:rStyle w:val="21"/>
          <w:color w:val="000000"/>
          <w:sz w:val="24"/>
          <w:szCs w:val="24"/>
        </w:rPr>
        <w:t>заместителем директора по УР</w:t>
      </w:r>
      <w:r w:rsidR="00B44002" w:rsidRPr="00CC12BB">
        <w:rPr>
          <w:rStyle w:val="21"/>
          <w:color w:val="000000"/>
          <w:sz w:val="24"/>
          <w:szCs w:val="24"/>
        </w:rPr>
        <w:t xml:space="preserve">, утверждается директором </w:t>
      </w:r>
      <w:r w:rsidR="00084326" w:rsidRPr="00CC12BB">
        <w:rPr>
          <w:rStyle w:val="21"/>
          <w:color w:val="000000"/>
          <w:sz w:val="24"/>
          <w:szCs w:val="24"/>
        </w:rPr>
        <w:t>техникума</w:t>
      </w:r>
      <w:r w:rsidR="00B44002" w:rsidRPr="00CC12BB">
        <w:rPr>
          <w:rStyle w:val="21"/>
          <w:color w:val="000000"/>
          <w:sz w:val="24"/>
          <w:szCs w:val="24"/>
        </w:rPr>
        <w:t xml:space="preserve"> и доводится до сведения обучающихся не позднее, чем за две недели до начала работы государственной экзаменационной комиссии.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C12BB" w:rsidRPr="000B757A" w:rsidRDefault="00084326" w:rsidP="00CC12BB">
      <w:pPr>
        <w:pStyle w:val="100"/>
        <w:numPr>
          <w:ilvl w:val="0"/>
          <w:numId w:val="5"/>
        </w:numPr>
        <w:shd w:val="clear" w:color="auto" w:fill="auto"/>
        <w:tabs>
          <w:tab w:val="left" w:pos="4094"/>
        </w:tabs>
        <w:spacing w:after="0" w:line="240" w:lineRule="auto"/>
        <w:ind w:left="3800"/>
        <w:jc w:val="both"/>
        <w:rPr>
          <w:sz w:val="24"/>
          <w:szCs w:val="24"/>
        </w:rPr>
      </w:pPr>
      <w:r w:rsidRPr="000B757A">
        <w:rPr>
          <w:rStyle w:val="10"/>
          <w:b/>
          <w:bCs/>
          <w:color w:val="000000"/>
          <w:sz w:val="24"/>
          <w:szCs w:val="24"/>
        </w:rPr>
        <w:t>Проведение ГИА</w:t>
      </w:r>
    </w:p>
    <w:p w:rsidR="00A974B5" w:rsidRPr="00CC12BB" w:rsidRDefault="00A974B5" w:rsidP="00CC12BB">
      <w:pPr>
        <w:pStyle w:val="210"/>
        <w:shd w:val="clear" w:color="auto" w:fill="auto"/>
        <w:spacing w:line="240" w:lineRule="auto"/>
        <w:ind w:firstLine="709"/>
        <w:rPr>
          <w:rStyle w:val="10"/>
          <w:bCs w:val="0"/>
          <w:color w:val="000000"/>
          <w:sz w:val="24"/>
          <w:szCs w:val="24"/>
        </w:rPr>
      </w:pPr>
      <w:r w:rsidRPr="00CC12BB">
        <w:rPr>
          <w:rStyle w:val="10"/>
          <w:bCs w:val="0"/>
          <w:color w:val="000000"/>
          <w:sz w:val="24"/>
          <w:szCs w:val="24"/>
        </w:rPr>
        <w:t xml:space="preserve">6.1 </w:t>
      </w:r>
      <w:r w:rsidR="00084326" w:rsidRPr="00CC12BB">
        <w:rPr>
          <w:rStyle w:val="10"/>
          <w:bCs w:val="0"/>
          <w:color w:val="000000"/>
          <w:sz w:val="24"/>
          <w:szCs w:val="24"/>
        </w:rPr>
        <w:t>Проведение ГИА в форме демонстрационного экзамена</w:t>
      </w:r>
    </w:p>
    <w:p w:rsidR="00A974B5" w:rsidRPr="00CC12BB" w:rsidRDefault="008E4647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6</w:t>
      </w:r>
      <w:r w:rsidR="00A974B5" w:rsidRPr="00CC12BB">
        <w:rPr>
          <w:rStyle w:val="21"/>
          <w:color w:val="000000"/>
          <w:sz w:val="24"/>
          <w:szCs w:val="24"/>
        </w:rPr>
        <w:t>.1</w:t>
      </w:r>
      <w:r w:rsidRPr="00CC12BB">
        <w:rPr>
          <w:rStyle w:val="21"/>
          <w:color w:val="000000"/>
          <w:sz w:val="24"/>
          <w:szCs w:val="24"/>
        </w:rPr>
        <w:t>.1</w:t>
      </w:r>
      <w:r w:rsidR="00A974B5" w:rsidRPr="00CC12BB">
        <w:rPr>
          <w:rStyle w:val="21"/>
          <w:color w:val="000000"/>
          <w:sz w:val="24"/>
          <w:szCs w:val="24"/>
        </w:rPr>
        <w:t xml:space="preserve"> Демонстрационный экзамен проводится в центре проведения демонстрационного экзамена (далее - ЦПДЭ) или на аккредитованной площадке, оборудованной и оснащенной в соответствии с комплектом оценочной документации.</w:t>
      </w:r>
    </w:p>
    <w:p w:rsidR="00A974B5" w:rsidRPr="00CC12BB" w:rsidRDefault="00A974B5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23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Центр проведения экзамена может располагаться на территории Техникума, а при сетевой форме реализации образовательных программ - также на территории иной организации, обладающей необходимыми ресурсами для организации центра проведения экзамена.</w:t>
      </w:r>
    </w:p>
    <w:p w:rsidR="00A974B5" w:rsidRPr="00CC12BB" w:rsidRDefault="00A974B5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Выпускники проходят демонстрационный экзамен в центре проведения экзамена в составе экзаменационных групп.</w:t>
      </w:r>
    </w:p>
    <w:p w:rsidR="00A974B5" w:rsidRPr="00CC12BB" w:rsidRDefault="00A974B5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23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Техникумом, не </w:t>
      </w:r>
      <w:r w:rsidR="008E4647" w:rsidRPr="00CC12BB">
        <w:rPr>
          <w:rStyle w:val="21"/>
          <w:color w:val="000000"/>
          <w:sz w:val="24"/>
          <w:szCs w:val="24"/>
        </w:rPr>
        <w:t>позднее,</w:t>
      </w:r>
      <w:r w:rsidRPr="00CC12BB">
        <w:rPr>
          <w:rStyle w:val="21"/>
          <w:color w:val="000000"/>
          <w:sz w:val="24"/>
          <w:szCs w:val="24"/>
        </w:rPr>
        <w:t xml:space="preserve"> чем за двадцать календарных дней до даты проведения демонстрационного экзамена. Приказы с планами проведения демонстрационных экзаменов готовит заместитель директора Техникума.</w:t>
      </w:r>
    </w:p>
    <w:p w:rsidR="00A974B5" w:rsidRPr="00CC12BB" w:rsidRDefault="00A974B5" w:rsidP="00CC12BB">
      <w:pPr>
        <w:pStyle w:val="210"/>
        <w:shd w:val="clear" w:color="auto" w:fill="auto"/>
        <w:tabs>
          <w:tab w:val="left" w:pos="5304"/>
          <w:tab w:val="left" w:pos="8232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Техникум знакомит с планом проведения демонстрационного экзамена выпускников, сдающих демонстрационный экзамен, и лиц, обеспечивающих проведение демонстрационного экзамена, в срок не позднее</w:t>
      </w:r>
      <w:r w:rsidR="008E4647" w:rsidRPr="00CC12BB">
        <w:rPr>
          <w:rStyle w:val="21"/>
          <w:color w:val="000000"/>
          <w:sz w:val="24"/>
          <w:szCs w:val="24"/>
        </w:rPr>
        <w:t>,</w:t>
      </w:r>
      <w:r w:rsidRPr="00CC12BB">
        <w:rPr>
          <w:rStyle w:val="21"/>
          <w:color w:val="000000"/>
          <w:sz w:val="24"/>
          <w:szCs w:val="24"/>
        </w:rPr>
        <w:t xml:space="preserve"> чем за пять рабочих дней до даты проведения экзамена. При ознакомлении заполняется соответствующий лист ознакомления.</w:t>
      </w:r>
    </w:p>
    <w:p w:rsidR="00A974B5" w:rsidRPr="00CC12BB" w:rsidRDefault="00A974B5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294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Количество, общая площадь и состояние помещений, предоставляемых для проведения демонстрационного экзамена,</w:t>
      </w:r>
      <w:r w:rsidRPr="00CC12BB">
        <w:rPr>
          <w:rStyle w:val="21"/>
          <w:color w:val="000000"/>
          <w:sz w:val="24"/>
          <w:szCs w:val="24"/>
        </w:rPr>
        <w:tab/>
        <w:t>должны обеспечивать</w:t>
      </w:r>
      <w:r w:rsidRPr="00CC12BB">
        <w:rPr>
          <w:rStyle w:val="21"/>
          <w:color w:val="000000"/>
          <w:sz w:val="24"/>
          <w:szCs w:val="24"/>
        </w:rPr>
        <w:tab/>
        <w:t>проведение демонстрационного экзамена в соответствии с комплектом оценочной документации.</w:t>
      </w:r>
    </w:p>
    <w:p w:rsidR="00A974B5" w:rsidRPr="00CC12BB" w:rsidRDefault="00A974B5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23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 Копия акта обследования на соответствие условий проведения демонстрационного экзамена комплектам оценочной документации хранится в Техникуме </w:t>
      </w:r>
      <w:r w:rsidRPr="00CC12BB">
        <w:rPr>
          <w:rStyle w:val="22"/>
          <w:color w:val="000000"/>
          <w:sz w:val="24"/>
          <w:szCs w:val="24"/>
        </w:rPr>
        <w:t xml:space="preserve">в течение трех лет </w:t>
      </w:r>
      <w:r w:rsidRPr="00CC12BB">
        <w:rPr>
          <w:rStyle w:val="21"/>
          <w:color w:val="000000"/>
          <w:sz w:val="24"/>
          <w:szCs w:val="24"/>
        </w:rPr>
        <w:t>с даты обследования.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11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Демонстрационный экзамен проводится с использованием комплектов оценочной документации, включенных Техникумом в Программы ГИА соответствующих профессий/специальностей.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258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21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Техникум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 Ответственным за тиражирование заданий демонстрационного экзамена по числу экзаменующихся в день проведения экзамена возлагается на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lastRenderedPageBreak/>
        <w:t>руководителя корпуса, в котором проходи ДЭ.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23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Г 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 Копии протоколов главного эксперта по результатам осмотра центра проведения демонстрационного экзамена и распределения рабочих мест между выпускниками, сдающими демонстрационный экзамен, а также распределения обязанностей между членами экспертной группы хранятся в </w:t>
      </w:r>
      <w:r w:rsidR="002709BB" w:rsidRPr="00CC12BB">
        <w:rPr>
          <w:rStyle w:val="21"/>
          <w:color w:val="000000"/>
          <w:sz w:val="24"/>
          <w:szCs w:val="24"/>
        </w:rPr>
        <w:t>Техникуме</w:t>
      </w:r>
      <w:r w:rsidRPr="00CC12BB">
        <w:rPr>
          <w:rStyle w:val="21"/>
          <w:color w:val="000000"/>
          <w:sz w:val="24"/>
          <w:szCs w:val="24"/>
        </w:rPr>
        <w:t xml:space="preserve"> в течение трех лет с даты его составления вместе с иными документами по проведению демонстрационного экзамена</w:t>
      </w:r>
      <w:r w:rsidR="002709BB" w:rsidRPr="00CC12BB">
        <w:rPr>
          <w:rStyle w:val="21"/>
          <w:color w:val="000000"/>
          <w:sz w:val="24"/>
          <w:szCs w:val="24"/>
        </w:rPr>
        <w:t>.</w:t>
      </w:r>
    </w:p>
    <w:p w:rsidR="00084326" w:rsidRPr="00CC12BB" w:rsidRDefault="002709BB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16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 </w:t>
      </w:r>
      <w:r w:rsidR="00084326" w:rsidRPr="00CC12BB">
        <w:rPr>
          <w:rStyle w:val="21"/>
          <w:color w:val="000000"/>
          <w:sz w:val="24"/>
          <w:szCs w:val="24"/>
        </w:rPr>
        <w:t>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 При ознакомлении заполняется соответствующий лист ознакомления.</w:t>
      </w:r>
    </w:p>
    <w:p w:rsidR="00084326" w:rsidRPr="00CC12BB" w:rsidRDefault="002709BB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1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 </w:t>
      </w:r>
      <w:r w:rsidR="00084326" w:rsidRPr="00CC12BB">
        <w:rPr>
          <w:rStyle w:val="21"/>
          <w:color w:val="000000"/>
          <w:sz w:val="24"/>
          <w:szCs w:val="24"/>
        </w:rPr>
        <w:t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 При ознакомлении заполняется соответствующий лист ознакомления.</w:t>
      </w:r>
    </w:p>
    <w:p w:rsidR="00084326" w:rsidRPr="00CC12BB" w:rsidRDefault="002709BB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20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 </w:t>
      </w:r>
      <w:r w:rsidR="00084326" w:rsidRPr="00CC12BB">
        <w:rPr>
          <w:rStyle w:val="21"/>
          <w:color w:val="000000"/>
          <w:sz w:val="24"/>
          <w:szCs w:val="24"/>
        </w:rPr>
        <w:t>В день проведения демонстрационного экзамена в центре проведения экзамена присутствуют: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895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а)</w:t>
      </w:r>
      <w:r w:rsidRPr="00CC12BB">
        <w:rPr>
          <w:rStyle w:val="21"/>
          <w:color w:val="000000"/>
          <w:sz w:val="24"/>
          <w:szCs w:val="24"/>
        </w:rPr>
        <w:tab/>
        <w:t>руководитель (уполномоченный представитель) организации, на базе которой организован центр проведения экзамена;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1011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б)</w:t>
      </w:r>
      <w:r w:rsidRPr="00CC12BB">
        <w:rPr>
          <w:rStyle w:val="21"/>
          <w:color w:val="000000"/>
          <w:sz w:val="24"/>
          <w:szCs w:val="24"/>
        </w:rPr>
        <w:tab/>
        <w:t>не менее одного члена ГЭК, не считая членов экспертной группы;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1011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в)</w:t>
      </w:r>
      <w:r w:rsidRPr="00CC12BB">
        <w:rPr>
          <w:rStyle w:val="21"/>
          <w:color w:val="000000"/>
          <w:sz w:val="24"/>
          <w:szCs w:val="24"/>
        </w:rPr>
        <w:tab/>
        <w:t>члены экспертной группы;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1011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г)</w:t>
      </w:r>
      <w:r w:rsidRPr="00CC12BB">
        <w:rPr>
          <w:rStyle w:val="21"/>
          <w:color w:val="000000"/>
          <w:sz w:val="24"/>
          <w:szCs w:val="24"/>
        </w:rPr>
        <w:tab/>
        <w:t>главный эксперт;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895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д)</w:t>
      </w:r>
      <w:r w:rsidRPr="00CC12BB">
        <w:rPr>
          <w:rStyle w:val="21"/>
          <w:color w:val="000000"/>
          <w:sz w:val="24"/>
          <w:szCs w:val="24"/>
        </w:rPr>
        <w:tab/>
        <w:t>представители организаций-партнеров (по согласованию с образовательной организацией, на базе которой проводится демонстрационный экзамен);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1021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е)</w:t>
      </w:r>
      <w:r w:rsidRPr="00CC12BB">
        <w:rPr>
          <w:rStyle w:val="21"/>
          <w:color w:val="000000"/>
          <w:sz w:val="24"/>
          <w:szCs w:val="24"/>
        </w:rPr>
        <w:tab/>
        <w:t>выпускники;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1054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ж)</w:t>
      </w:r>
      <w:r w:rsidRPr="00CC12BB">
        <w:rPr>
          <w:rStyle w:val="21"/>
          <w:color w:val="000000"/>
          <w:sz w:val="24"/>
          <w:szCs w:val="24"/>
        </w:rPr>
        <w:tab/>
        <w:t>технический эксперт;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907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з)</w:t>
      </w:r>
      <w:r w:rsidR="002709BB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ab/>
        <w:t xml:space="preserve">представитель </w:t>
      </w:r>
      <w:r w:rsidR="002709BB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>, ответственный за сопровождение выпускников к центру проведения экзамена (при необходимости);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912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и)</w:t>
      </w:r>
      <w:r w:rsidRPr="00CC12BB">
        <w:rPr>
          <w:rStyle w:val="21"/>
          <w:color w:val="000000"/>
          <w:sz w:val="24"/>
          <w:szCs w:val="24"/>
        </w:rPr>
        <w:tab/>
        <w:t>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912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к)</w:t>
      </w:r>
      <w:r w:rsidR="002709BB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ab/>
        <w:t>организаторы, назначенные образовательной организацией, на базе которой проводится демонстрационный экзамен,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 экспертом вносится соответствующая запись в протокол проведения демонстрационного экзамена.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2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lastRenderedPageBreak/>
        <w:t>В день проведения демонстрационного экзамена в центре проведения экзамена могут присутствовать: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895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а)</w:t>
      </w:r>
      <w:r w:rsidRPr="00CC12BB">
        <w:rPr>
          <w:rStyle w:val="21"/>
          <w:color w:val="000000"/>
          <w:sz w:val="24"/>
          <w:szCs w:val="24"/>
        </w:rPr>
        <w:tab/>
        <w:t>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895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б)</w:t>
      </w:r>
      <w:r w:rsidRPr="00CC12BB">
        <w:rPr>
          <w:rStyle w:val="21"/>
          <w:color w:val="000000"/>
          <w:sz w:val="24"/>
          <w:szCs w:val="24"/>
        </w:rPr>
        <w:tab/>
        <w:t>представители оператора (по согласованию с образовательной организацией, на базе которой проводится демонстрационный экзамен);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895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в)</w:t>
      </w:r>
      <w:r w:rsidRPr="00CC12BB">
        <w:rPr>
          <w:rStyle w:val="21"/>
          <w:color w:val="000000"/>
          <w:sz w:val="24"/>
          <w:szCs w:val="24"/>
        </w:rPr>
        <w:tab/>
        <w:t>медицинские работники (по решению организации, на территории которой располагается центр проведения демонстрационного экзамена);</w:t>
      </w:r>
    </w:p>
    <w:p w:rsidR="00084326" w:rsidRPr="00CC12BB" w:rsidRDefault="00084326" w:rsidP="00CC12BB">
      <w:pPr>
        <w:pStyle w:val="210"/>
        <w:shd w:val="clear" w:color="auto" w:fill="auto"/>
        <w:tabs>
          <w:tab w:val="left" w:pos="895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г)</w:t>
      </w:r>
      <w:r w:rsidRPr="00CC12BB">
        <w:rPr>
          <w:rStyle w:val="21"/>
          <w:color w:val="000000"/>
          <w:sz w:val="24"/>
          <w:szCs w:val="24"/>
        </w:rPr>
        <w:tab/>
        <w:t>представители организаций-партнеров (по решению таких организаций по согласованию с образовательной организацией, на базе которой проводится демонстрационный экзамен).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46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Лица, указанные в пунктах </w:t>
      </w:r>
      <w:r w:rsidR="002709BB" w:rsidRPr="00CC12BB">
        <w:rPr>
          <w:rStyle w:val="21"/>
          <w:color w:val="000000"/>
          <w:sz w:val="24"/>
          <w:szCs w:val="24"/>
        </w:rPr>
        <w:t>6</w:t>
      </w:r>
      <w:r w:rsidRPr="00CC12BB">
        <w:rPr>
          <w:rStyle w:val="21"/>
          <w:color w:val="000000"/>
          <w:sz w:val="24"/>
          <w:szCs w:val="24"/>
        </w:rPr>
        <w:t xml:space="preserve">.1.12 и </w:t>
      </w:r>
      <w:r w:rsidR="002709BB" w:rsidRPr="00CC12BB">
        <w:rPr>
          <w:rStyle w:val="21"/>
          <w:color w:val="000000"/>
          <w:sz w:val="24"/>
          <w:szCs w:val="24"/>
        </w:rPr>
        <w:t>6</w:t>
      </w:r>
      <w:r w:rsidRPr="00CC12BB">
        <w:rPr>
          <w:rStyle w:val="21"/>
          <w:color w:val="000000"/>
          <w:sz w:val="24"/>
          <w:szCs w:val="24"/>
        </w:rPr>
        <w:t>.1.13 Порядка, обязаны: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53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Члены ГЭК, не входящие в состав экспертной группы, наблюдают за ходом пр</w:t>
      </w:r>
      <w:r w:rsidR="002709BB" w:rsidRPr="00CC12BB">
        <w:rPr>
          <w:rStyle w:val="21"/>
          <w:color w:val="000000"/>
          <w:sz w:val="24"/>
          <w:szCs w:val="24"/>
        </w:rPr>
        <w:t>оведения демонстрационного экза</w:t>
      </w:r>
      <w:r w:rsidRPr="00CC12BB">
        <w:rPr>
          <w:rStyle w:val="21"/>
          <w:color w:val="000000"/>
          <w:sz w:val="24"/>
          <w:szCs w:val="24"/>
        </w:rPr>
        <w:t>мена и вправе сообщать главному эксперту о выявленных фактах нарушения Порядка.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53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Члены экспертной группы осуществляют оценку выполнения заданий демонстрационного экзамена самостоятельно и фиксируют ее в оценочных листах. По завершению демонстрационного экзамена оригиналы оценочных листов сдаются главному эксперту, копии хранятся в образовательной организации, на базе которой проводится демонстрационный экзамен.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53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Главный эксперт может делать заметки о ходе демонстрационного экзамена, копии которых передаются председателю ГЭК.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53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При привлечении медицинского работника организация, на базе которой организован центр проведения экзамена, обязана организовать помещение, оборудованное для оказания первой помощи и первичной медико-санитарной помощи.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53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Технический эксперт вправе: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наблюдать за ходом проведения демонстрационного экзамена;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давать разъяснения и указания лицам, привлеченным к проведению </w:t>
      </w:r>
      <w:r w:rsidRPr="00CC12BB">
        <w:rPr>
          <w:rStyle w:val="21"/>
          <w:color w:val="000000"/>
          <w:sz w:val="24"/>
          <w:szCs w:val="24"/>
        </w:rPr>
        <w:lastRenderedPageBreak/>
        <w:t>демонстрационного экзамена, выпускникам по вопросам соблюдения требований охраны труда и производственной безопасности;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53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Представитель </w:t>
      </w:r>
      <w:r w:rsidR="002709BB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>, ответственный за сопровождение выпускников в центр проведения демонстрационного экзамена, располагается в изолированном от центра проведения экзамена помещении.</w:t>
      </w:r>
    </w:p>
    <w:p w:rsidR="00084326" w:rsidRPr="00CC12BB" w:rsidRDefault="002709BB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53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Техникум</w:t>
      </w:r>
      <w:r w:rsidR="00084326" w:rsidRPr="00CC12BB">
        <w:rPr>
          <w:rStyle w:val="21"/>
          <w:color w:val="000000"/>
          <w:sz w:val="24"/>
          <w:szCs w:val="24"/>
        </w:rPr>
        <w:t xml:space="preserve"> обязан не позднее</w:t>
      </w:r>
      <w:r w:rsidRPr="00CC12BB">
        <w:rPr>
          <w:rStyle w:val="21"/>
          <w:color w:val="000000"/>
          <w:sz w:val="24"/>
          <w:szCs w:val="24"/>
        </w:rPr>
        <w:t>,</w:t>
      </w:r>
      <w:r w:rsidR="00084326" w:rsidRPr="00CC12BB">
        <w:rPr>
          <w:rStyle w:val="21"/>
          <w:color w:val="000000"/>
          <w:sz w:val="24"/>
          <w:szCs w:val="24"/>
        </w:rPr>
        <w:t xml:space="preserve">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(ассистента).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69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Выпускники вправе: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получить копию задания демонстрационного экзамена на бумажном носителе;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Выпускники обязаны: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5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 При ознакомлении заполняется соответствующий лист ознакомления.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5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 соответствии с планом проведения демонстрационного экзамена главный эксперт знакомит выпускников с заданиями, передает им копии заданий демонстрационного экзамена.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5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5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lastRenderedPageBreak/>
        <w:t xml:space="preserve">После объявления </w:t>
      </w:r>
      <w:r w:rsidRPr="00CC12BB">
        <w:rPr>
          <w:rStyle w:val="23"/>
          <w:color w:val="000000"/>
          <w:sz w:val="24"/>
          <w:szCs w:val="24"/>
        </w:rPr>
        <w:t>главным</w:t>
      </w:r>
      <w:r w:rsidRPr="00CC12BB">
        <w:rPr>
          <w:rStyle w:val="21"/>
          <w:color w:val="000000"/>
          <w:sz w:val="24"/>
          <w:szCs w:val="24"/>
        </w:rPr>
        <w:t xml:space="preserve"> экспертом </w:t>
      </w:r>
      <w:r w:rsidRPr="00CC12BB">
        <w:rPr>
          <w:rStyle w:val="23"/>
          <w:color w:val="000000"/>
          <w:sz w:val="24"/>
          <w:szCs w:val="24"/>
        </w:rPr>
        <w:t>начала</w:t>
      </w:r>
      <w:r w:rsidRPr="00CC12BB">
        <w:rPr>
          <w:rStyle w:val="21"/>
          <w:color w:val="000000"/>
          <w:sz w:val="24"/>
          <w:szCs w:val="24"/>
        </w:rPr>
        <w:t xml:space="preserve"> демонстрационного экзамена выпускники приступают к выполнению заданий демонстрационного экзамена.</w:t>
      </w:r>
    </w:p>
    <w:p w:rsidR="00084326" w:rsidRPr="00CC12BB" w:rsidRDefault="00084326" w:rsidP="00CC12BB">
      <w:pPr>
        <w:pStyle w:val="210"/>
        <w:numPr>
          <w:ilvl w:val="2"/>
          <w:numId w:val="13"/>
        </w:numPr>
        <w:shd w:val="clear" w:color="auto" w:fill="auto"/>
        <w:tabs>
          <w:tab w:val="left" w:pos="135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:rsidR="00084326" w:rsidRPr="00CC12BB" w:rsidRDefault="002709BB" w:rsidP="00CC12BB">
      <w:pPr>
        <w:pStyle w:val="210"/>
        <w:shd w:val="clear" w:color="auto" w:fill="auto"/>
        <w:tabs>
          <w:tab w:val="left" w:pos="1352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6.1.28 </w:t>
      </w:r>
      <w:r w:rsidR="00084326" w:rsidRPr="00CC12BB">
        <w:rPr>
          <w:rStyle w:val="21"/>
          <w:color w:val="000000"/>
          <w:sz w:val="24"/>
          <w:szCs w:val="24"/>
        </w:rPr>
        <w:t>Центры проведения экзамена могут быть оборудованы средствами видеонаблюдения, позволяющими осуществлять видеозапись хода проведения демонстрационного экзамена.</w:t>
      </w:r>
    </w:p>
    <w:p w:rsidR="00084326" w:rsidRPr="00CC12BB" w:rsidRDefault="002709BB" w:rsidP="00CC12BB">
      <w:pPr>
        <w:pStyle w:val="210"/>
        <w:shd w:val="clear" w:color="auto" w:fill="auto"/>
        <w:tabs>
          <w:tab w:val="left" w:pos="1352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6.1.29 </w:t>
      </w:r>
      <w:r w:rsidR="00084326" w:rsidRPr="00CC12BB">
        <w:rPr>
          <w:rStyle w:val="21"/>
          <w:color w:val="000000"/>
          <w:sz w:val="24"/>
          <w:szCs w:val="24"/>
        </w:rPr>
        <w:t>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экзамена.</w:t>
      </w:r>
    </w:p>
    <w:p w:rsidR="00084326" w:rsidRPr="00CC12BB" w:rsidRDefault="00084326" w:rsidP="00CC12BB">
      <w:pPr>
        <w:pStyle w:val="210"/>
        <w:numPr>
          <w:ilvl w:val="2"/>
          <w:numId w:val="14"/>
        </w:numPr>
        <w:shd w:val="clear" w:color="auto" w:fill="auto"/>
        <w:tabs>
          <w:tab w:val="left" w:pos="1352"/>
        </w:tabs>
        <w:spacing w:line="240" w:lineRule="auto"/>
        <w:ind w:left="0" w:firstLine="709"/>
        <w:rPr>
          <w:rStyle w:val="21"/>
          <w:sz w:val="24"/>
          <w:szCs w:val="24"/>
          <w:shd w:val="clear" w:color="auto" w:fill="auto"/>
        </w:rPr>
      </w:pPr>
      <w:r w:rsidRPr="00CC12BB">
        <w:rPr>
          <w:rStyle w:val="21"/>
          <w:color w:val="000000"/>
          <w:sz w:val="24"/>
          <w:szCs w:val="24"/>
        </w:rPr>
        <w:t>Явка выпускника, его рабочее место,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экзамена.</w:t>
      </w:r>
    </w:p>
    <w:p w:rsidR="00084326" w:rsidRPr="00CC12BB" w:rsidRDefault="002709BB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6</w:t>
      </w:r>
      <w:r w:rsidR="00084326" w:rsidRPr="00CC12BB">
        <w:rPr>
          <w:rStyle w:val="21"/>
          <w:color w:val="000000"/>
          <w:sz w:val="24"/>
          <w:szCs w:val="24"/>
        </w:rPr>
        <w:t>.1.31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главным экспертом составляется акт об удалении. В акте в обязательном порядке указывается причина удаления с указанием нарушенного пункта Положения о ГИА или нарушенного пункта по технике безопасности. Акт об удалении передается председателю ГЭК. Результаты демонстрационного экзамена выпускника, удаленного из центра проведения экзамена, аннулируются ГЭК, и такой выпускник признается ГЭК не прошедшим демонстрационный экзамен по неуважительной причине.</w:t>
      </w:r>
    </w:p>
    <w:p w:rsidR="00084326" w:rsidRPr="00CC12BB" w:rsidRDefault="002709BB" w:rsidP="00CC12BB">
      <w:pPr>
        <w:pStyle w:val="210"/>
        <w:numPr>
          <w:ilvl w:val="2"/>
          <w:numId w:val="15"/>
        </w:numPr>
        <w:shd w:val="clear" w:color="auto" w:fill="auto"/>
        <w:tabs>
          <w:tab w:val="left" w:pos="1306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</w:t>
      </w:r>
      <w:r w:rsidR="00770566" w:rsidRPr="00CC12BB">
        <w:rPr>
          <w:rStyle w:val="21"/>
          <w:color w:val="000000"/>
          <w:sz w:val="24"/>
          <w:szCs w:val="24"/>
        </w:rPr>
        <w:t>л</w:t>
      </w:r>
      <w:r w:rsidR="00084326" w:rsidRPr="00CC12BB">
        <w:rPr>
          <w:rStyle w:val="21"/>
          <w:color w:val="000000"/>
          <w:sz w:val="24"/>
          <w:szCs w:val="24"/>
        </w:rPr>
        <w:t>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</w:p>
    <w:p w:rsidR="00084326" w:rsidRPr="00CC12BB" w:rsidRDefault="00084326" w:rsidP="00CC12BB">
      <w:pPr>
        <w:pStyle w:val="210"/>
        <w:numPr>
          <w:ilvl w:val="2"/>
          <w:numId w:val="15"/>
        </w:numPr>
        <w:shd w:val="clear" w:color="auto" w:fill="auto"/>
        <w:tabs>
          <w:tab w:val="left" w:pos="1311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:rsidR="00084326" w:rsidRPr="00CC12BB" w:rsidRDefault="00084326" w:rsidP="00CC12BB">
      <w:pPr>
        <w:pStyle w:val="210"/>
        <w:numPr>
          <w:ilvl w:val="2"/>
          <w:numId w:val="15"/>
        </w:numPr>
        <w:shd w:val="clear" w:color="auto" w:fill="auto"/>
        <w:tabs>
          <w:tab w:val="left" w:pos="1316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Выпускник по собственному желанию может завершить выполнение задания досрочно, уведомив об этом главного эксперта.</w:t>
      </w:r>
    </w:p>
    <w:p w:rsidR="00084326" w:rsidRPr="00CC12BB" w:rsidRDefault="00084326" w:rsidP="00CC12BB">
      <w:pPr>
        <w:pStyle w:val="210"/>
        <w:numPr>
          <w:ilvl w:val="2"/>
          <w:numId w:val="15"/>
        </w:numPr>
        <w:shd w:val="clear" w:color="auto" w:fill="auto"/>
        <w:tabs>
          <w:tab w:val="left" w:pos="1316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</w:p>
    <w:p w:rsidR="00084326" w:rsidRPr="00CC12BB" w:rsidRDefault="00770566" w:rsidP="00CC12BB">
      <w:pPr>
        <w:pStyle w:val="210"/>
        <w:shd w:val="clear" w:color="auto" w:fill="auto"/>
        <w:tabs>
          <w:tab w:val="left" w:pos="1316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6.1.36 </w:t>
      </w:r>
      <w:r w:rsidR="00084326" w:rsidRPr="00CC12BB">
        <w:rPr>
          <w:rStyle w:val="21"/>
          <w:color w:val="000000"/>
          <w:sz w:val="24"/>
          <w:szCs w:val="24"/>
        </w:rPr>
        <w:t>По решению ГЭК результаты демонстрационного экзамена, проведенного при участии оператора,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форме демонстрационного экзамена. Заявление об учете результатов демонстрационного экзамена, проведенного в рамках промежуточной аттестации по профессиональному модулю, подается выпускником на имя председателя ГЭК не позднее</w:t>
      </w:r>
      <w:r w:rsidRPr="00CC12BB">
        <w:rPr>
          <w:rStyle w:val="21"/>
          <w:color w:val="000000"/>
          <w:sz w:val="24"/>
          <w:szCs w:val="24"/>
        </w:rPr>
        <w:t>,</w:t>
      </w:r>
      <w:r w:rsidR="00084326" w:rsidRPr="00CC12BB">
        <w:rPr>
          <w:rStyle w:val="21"/>
          <w:color w:val="000000"/>
          <w:sz w:val="24"/>
          <w:szCs w:val="24"/>
        </w:rPr>
        <w:t xml:space="preserve"> чем за один месяц до даты проведения демонстрационного экзамена.</w:t>
      </w:r>
    </w:p>
    <w:p w:rsidR="00770566" w:rsidRPr="00CC12BB" w:rsidRDefault="00770566" w:rsidP="00CC12BB">
      <w:pPr>
        <w:pStyle w:val="210"/>
        <w:shd w:val="clear" w:color="auto" w:fill="auto"/>
        <w:tabs>
          <w:tab w:val="left" w:pos="1316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770566" w:rsidRPr="000B757A" w:rsidRDefault="00770566" w:rsidP="00CC12BB">
      <w:pPr>
        <w:pStyle w:val="31"/>
        <w:keepNext/>
        <w:keepLines/>
        <w:numPr>
          <w:ilvl w:val="0"/>
          <w:numId w:val="15"/>
        </w:numPr>
        <w:shd w:val="clear" w:color="auto" w:fill="auto"/>
        <w:tabs>
          <w:tab w:val="left" w:pos="3366"/>
        </w:tabs>
        <w:spacing w:after="0" w:line="240" w:lineRule="auto"/>
        <w:ind w:firstLine="0"/>
        <w:jc w:val="center"/>
        <w:rPr>
          <w:b w:val="0"/>
          <w:sz w:val="24"/>
          <w:szCs w:val="24"/>
        </w:rPr>
      </w:pPr>
      <w:bookmarkStart w:id="2" w:name="bookmark6"/>
      <w:r w:rsidRPr="000B757A">
        <w:rPr>
          <w:rStyle w:val="30"/>
          <w:b/>
          <w:color w:val="000000"/>
          <w:sz w:val="24"/>
          <w:szCs w:val="24"/>
        </w:rPr>
        <w:t>Оценивание результатов ГИА</w:t>
      </w:r>
      <w:bookmarkEnd w:id="2"/>
    </w:p>
    <w:p w:rsidR="00770566" w:rsidRPr="00CC12BB" w:rsidRDefault="00770566" w:rsidP="00CC12BB">
      <w:pPr>
        <w:pStyle w:val="210"/>
        <w:shd w:val="clear" w:color="auto" w:fill="auto"/>
        <w:tabs>
          <w:tab w:val="left" w:pos="559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7.1 Результаты проведения ГИА оцениваются с проставлением одной из отметок: «отлично», «хорошо», «удовлетворительно», «неудовлетворительно» - и объявляются в тот же день после оформления протоколов заседаний ГЭК.</w:t>
      </w:r>
    </w:p>
    <w:p w:rsidR="00770566" w:rsidRPr="00CC12BB" w:rsidRDefault="00770566" w:rsidP="00CC12BB">
      <w:pPr>
        <w:pStyle w:val="210"/>
        <w:shd w:val="clear" w:color="auto" w:fill="auto"/>
        <w:tabs>
          <w:tab w:val="left" w:pos="559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7.2 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</w:t>
      </w:r>
    </w:p>
    <w:p w:rsidR="00770566" w:rsidRPr="00CC12BB" w:rsidRDefault="00770566" w:rsidP="00CC12BB">
      <w:pPr>
        <w:pStyle w:val="210"/>
        <w:numPr>
          <w:ilvl w:val="1"/>
          <w:numId w:val="16"/>
        </w:numPr>
        <w:shd w:val="clear" w:color="auto" w:fill="auto"/>
        <w:tabs>
          <w:tab w:val="left" w:pos="559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lastRenderedPageBreak/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</w:p>
    <w:p w:rsidR="00770566" w:rsidRPr="00CC12BB" w:rsidRDefault="00770566" w:rsidP="00CC12BB">
      <w:pPr>
        <w:pStyle w:val="210"/>
        <w:numPr>
          <w:ilvl w:val="1"/>
          <w:numId w:val="16"/>
        </w:numPr>
        <w:shd w:val="clear" w:color="auto" w:fill="auto"/>
        <w:tabs>
          <w:tab w:val="left" w:pos="559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Статус победителя, призера чемпионатов профессионального мастерства, проведенных ФГБОУ ДПО «Институт развития профессионального образования»  и участника национальной сборной России по профессиональному мастерству выпускника по профилю осваиваемой образовательной программы среднего профессионального образования засчитывается в качестве оценки «отлично»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:rsidR="00770566" w:rsidRPr="00CC12BB" w:rsidRDefault="00770566" w:rsidP="00CC12BB">
      <w:pPr>
        <w:pStyle w:val="210"/>
        <w:numPr>
          <w:ilvl w:val="1"/>
          <w:numId w:val="16"/>
        </w:numPr>
        <w:shd w:val="clear" w:color="auto" w:fill="auto"/>
        <w:tabs>
          <w:tab w:val="left" w:pos="55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:rsidR="00770566" w:rsidRPr="00CC12BB" w:rsidRDefault="00770566" w:rsidP="00CC12BB">
      <w:pPr>
        <w:pStyle w:val="210"/>
        <w:numPr>
          <w:ilvl w:val="1"/>
          <w:numId w:val="16"/>
        </w:numPr>
        <w:shd w:val="clear" w:color="auto" w:fill="auto"/>
        <w:tabs>
          <w:tab w:val="left" w:pos="55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:rsidR="00770566" w:rsidRPr="00CC12BB" w:rsidRDefault="00770566" w:rsidP="00CC12BB">
      <w:pPr>
        <w:pStyle w:val="210"/>
        <w:numPr>
          <w:ilvl w:val="1"/>
          <w:numId w:val="16"/>
        </w:numPr>
        <w:shd w:val="clear" w:color="auto" w:fill="auto"/>
        <w:tabs>
          <w:tab w:val="left" w:pos="55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Порядок оформления и ведения протоколов заседаний ГЭК в колледже регламентируется локальным актом.</w:t>
      </w:r>
    </w:p>
    <w:p w:rsidR="00770566" w:rsidRPr="00CC12BB" w:rsidRDefault="00770566" w:rsidP="00CC12BB">
      <w:pPr>
        <w:pStyle w:val="210"/>
        <w:numPr>
          <w:ilvl w:val="1"/>
          <w:numId w:val="16"/>
        </w:numPr>
        <w:shd w:val="clear" w:color="auto" w:fill="auto"/>
        <w:tabs>
          <w:tab w:val="left" w:pos="55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Выпускникам, не прошедшим ГИА по уважительной причине, в том числе не явившимся для прохождения ГИА по уважительной причине (далее - выпускники, не прошедшие ГИА по уважительной причине), предоставляется возможность пройти ГИА без отчисления из образовательной организации.</w:t>
      </w:r>
    </w:p>
    <w:p w:rsidR="00770566" w:rsidRPr="00CC12BB" w:rsidRDefault="00770566" w:rsidP="00CC12BB">
      <w:pPr>
        <w:pStyle w:val="210"/>
        <w:numPr>
          <w:ilvl w:val="1"/>
          <w:numId w:val="16"/>
        </w:numPr>
        <w:shd w:val="clear" w:color="auto" w:fill="auto"/>
        <w:tabs>
          <w:tab w:val="left" w:pos="55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причине), и выпускники, получившие на ГИА неудовлетворительные результаты, могут быть допущены </w:t>
      </w:r>
      <w:r w:rsidR="00CC12BB" w:rsidRPr="00CC12BB">
        <w:rPr>
          <w:rStyle w:val="21"/>
          <w:color w:val="000000"/>
          <w:sz w:val="24"/>
          <w:szCs w:val="24"/>
        </w:rPr>
        <w:t>техникумом</w:t>
      </w:r>
      <w:r w:rsidRPr="00CC12BB">
        <w:rPr>
          <w:rStyle w:val="21"/>
          <w:color w:val="000000"/>
          <w:sz w:val="24"/>
          <w:szCs w:val="24"/>
        </w:rPr>
        <w:t xml:space="preserve"> для повторного участия в ГИА не более двух раз.</w:t>
      </w:r>
    </w:p>
    <w:p w:rsidR="00770566" w:rsidRPr="00CC12BB" w:rsidRDefault="00770566" w:rsidP="00CC12BB">
      <w:pPr>
        <w:pStyle w:val="210"/>
        <w:numPr>
          <w:ilvl w:val="1"/>
          <w:numId w:val="16"/>
        </w:numPr>
        <w:shd w:val="clear" w:color="auto" w:fill="auto"/>
        <w:tabs>
          <w:tab w:val="left" w:pos="586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Дополнительные заседания ГЭК организуются в установленные </w:t>
      </w:r>
      <w:r w:rsidR="00CC12BB" w:rsidRPr="00CC12BB">
        <w:rPr>
          <w:rStyle w:val="21"/>
          <w:color w:val="000000"/>
          <w:sz w:val="24"/>
          <w:szCs w:val="24"/>
        </w:rPr>
        <w:t>техникумом</w:t>
      </w:r>
      <w:r w:rsidRPr="00CC12BB">
        <w:rPr>
          <w:rStyle w:val="21"/>
          <w:color w:val="000000"/>
          <w:sz w:val="24"/>
          <w:szCs w:val="24"/>
        </w:rPr>
        <w:t xml:space="preserve"> сроки, но не позднее четырех месяцев после подачи заявления выпускником, не прошедшим ГИА по уважительной причине.</w:t>
      </w:r>
    </w:p>
    <w:p w:rsidR="00770566" w:rsidRPr="00CC12BB" w:rsidRDefault="00770566" w:rsidP="00CC12BB">
      <w:pPr>
        <w:pStyle w:val="210"/>
        <w:numPr>
          <w:ilvl w:val="1"/>
          <w:numId w:val="16"/>
        </w:numPr>
        <w:shd w:val="clear" w:color="auto" w:fill="auto"/>
        <w:tabs>
          <w:tab w:val="left" w:pos="586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Выпускники, не прошедшие ГИА по неуважительной причине, и выпускники, получившие на ГИА неудовлетворительные результаты, отчисляются из </w:t>
      </w:r>
      <w:r w:rsidR="00CC12BB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 xml:space="preserve"> и проходят ГИА не ранее чем через шесть месяцев после прохождения ГИА впервые.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</w:t>
      </w:r>
      <w:r w:rsidR="00CC12BB" w:rsidRPr="00CC12BB">
        <w:rPr>
          <w:rStyle w:val="21"/>
          <w:color w:val="000000"/>
          <w:sz w:val="24"/>
          <w:szCs w:val="24"/>
        </w:rPr>
        <w:t>техникуме</w:t>
      </w:r>
      <w:r w:rsidRPr="00CC12BB">
        <w:rPr>
          <w:rStyle w:val="21"/>
          <w:color w:val="000000"/>
          <w:sz w:val="24"/>
          <w:szCs w:val="24"/>
        </w:rPr>
        <w:t xml:space="preserve"> на период времени, установленный </w:t>
      </w:r>
      <w:r w:rsidR="00CC12BB" w:rsidRPr="00CC12BB">
        <w:rPr>
          <w:rStyle w:val="21"/>
          <w:color w:val="000000"/>
          <w:sz w:val="24"/>
          <w:szCs w:val="24"/>
        </w:rPr>
        <w:t>техникумом</w:t>
      </w:r>
      <w:r w:rsidRPr="00CC12BB">
        <w:rPr>
          <w:rStyle w:val="21"/>
          <w:color w:val="000000"/>
          <w:sz w:val="24"/>
          <w:szCs w:val="24"/>
        </w:rPr>
        <w:t>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:rsidR="00CC12BB" w:rsidRPr="00CC12BB" w:rsidRDefault="00CC12BB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770566" w:rsidRPr="000B757A" w:rsidRDefault="00770566" w:rsidP="00CC12BB">
      <w:pPr>
        <w:pStyle w:val="31"/>
        <w:keepNext/>
        <w:keepLines/>
        <w:numPr>
          <w:ilvl w:val="0"/>
          <w:numId w:val="16"/>
        </w:numPr>
        <w:shd w:val="clear" w:color="auto" w:fill="auto"/>
        <w:tabs>
          <w:tab w:val="left" w:pos="2681"/>
        </w:tabs>
        <w:spacing w:after="0" w:line="240" w:lineRule="auto"/>
        <w:jc w:val="center"/>
        <w:rPr>
          <w:b w:val="0"/>
          <w:sz w:val="24"/>
          <w:szCs w:val="24"/>
        </w:rPr>
      </w:pPr>
      <w:bookmarkStart w:id="3" w:name="bookmark7"/>
      <w:r w:rsidRPr="000B757A">
        <w:rPr>
          <w:rStyle w:val="30"/>
          <w:b/>
          <w:color w:val="000000"/>
          <w:sz w:val="24"/>
          <w:szCs w:val="24"/>
        </w:rPr>
        <w:lastRenderedPageBreak/>
        <w:t>Порядок подачи и рассмотрения апелляций</w:t>
      </w:r>
      <w:bookmarkEnd w:id="3"/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5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5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Апелляция подается лично выпускником или родителями (законными представителями) несовершеннолетнего выпускника в апелляционную комиссию колледжа. Апелляция о нарушении Порядка подается непосредственно в день проведения ГИА, в том числе до выхода из центра проведения экзамена. Апелляция о несогласии с результатами ГИА подается не позднее следующего рабочего дня после объявления результатов ГИА.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61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Апелляция рассматривается апелляционной комиссией не позднее трех рабочих дней с момента ее поступления.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61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Состав апелляционной комиссии утверждается приказом директора </w:t>
      </w:r>
      <w:r w:rsidR="00CC12BB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 xml:space="preserve"> одновременно с утверждением состава ГЭК.</w:t>
      </w:r>
    </w:p>
    <w:p w:rsidR="00770566" w:rsidRPr="00CC12BB" w:rsidRDefault="00770566" w:rsidP="00CC12BB">
      <w:pPr>
        <w:pStyle w:val="210"/>
        <w:shd w:val="clear" w:color="auto" w:fill="auto"/>
        <w:tabs>
          <w:tab w:val="left" w:pos="8952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</w:t>
      </w:r>
      <w:r w:rsidR="00CC12BB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области</w:t>
      </w:r>
      <w:r w:rsidR="00CC12BB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</w:t>
      </w:r>
      <w:r w:rsidR="000B757A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области</w:t>
      </w:r>
      <w:r w:rsidR="00CC12BB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профессиональной деятельности, к которой готовятся выпускники, при условии, что такое лицо не входит в состав ГЭК.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61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личность.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61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Рассмотрение апелляции не является пересдачей ГИА.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61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:rsidR="00770566" w:rsidRPr="00CC12BB" w:rsidRDefault="00CC12BB" w:rsidP="00CC12BB">
      <w:pPr>
        <w:pStyle w:val="210"/>
        <w:shd w:val="clear" w:color="auto" w:fill="auto"/>
        <w:tabs>
          <w:tab w:val="left" w:pos="884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- </w:t>
      </w:r>
      <w:r w:rsidR="00770566" w:rsidRPr="00CC12BB">
        <w:rPr>
          <w:rStyle w:val="21"/>
          <w:color w:val="000000"/>
          <w:sz w:val="24"/>
          <w:szCs w:val="24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770566" w:rsidRPr="00CC12BB" w:rsidRDefault="00CC12BB" w:rsidP="00CC12BB">
      <w:pPr>
        <w:pStyle w:val="210"/>
        <w:shd w:val="clear" w:color="auto" w:fill="auto"/>
        <w:tabs>
          <w:tab w:val="left" w:pos="884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- </w:t>
      </w:r>
      <w:r w:rsidR="00770566" w:rsidRPr="00CC12BB">
        <w:rPr>
          <w:rStyle w:val="21"/>
          <w:color w:val="000000"/>
          <w:sz w:val="24"/>
          <w:szCs w:val="24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</w:t>
      </w:r>
      <w:r w:rsidRPr="00CC12BB">
        <w:rPr>
          <w:rStyle w:val="21"/>
          <w:color w:val="000000"/>
          <w:sz w:val="24"/>
          <w:szCs w:val="24"/>
        </w:rPr>
        <w:lastRenderedPageBreak/>
        <w:t>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</w:t>
      </w:r>
      <w:r w:rsidR="00CC12BB" w:rsidRPr="00CC12BB">
        <w:rPr>
          <w:rStyle w:val="21"/>
          <w:color w:val="000000"/>
          <w:sz w:val="24"/>
          <w:szCs w:val="24"/>
        </w:rPr>
        <w:t xml:space="preserve"> техникумом</w:t>
      </w:r>
      <w:r w:rsidRPr="00CC12BB">
        <w:rPr>
          <w:rStyle w:val="21"/>
          <w:color w:val="000000"/>
          <w:sz w:val="24"/>
          <w:szCs w:val="24"/>
        </w:rPr>
        <w:t xml:space="preserve"> без отчисления такого выпускника из образовательной организации в срок не более четырех месяцев после подачи апелляции.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43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43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86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91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Решение апелляционной комиссии является окончательным и пересмотру не подлежит.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91"/>
        </w:tabs>
        <w:spacing w:line="240" w:lineRule="auto"/>
        <w:ind w:left="0" w:firstLine="709"/>
        <w:rPr>
          <w:rStyle w:val="21"/>
          <w:sz w:val="24"/>
          <w:szCs w:val="24"/>
          <w:shd w:val="clear" w:color="auto" w:fill="auto"/>
        </w:rPr>
      </w:pPr>
      <w:r w:rsidRPr="00CC12BB">
        <w:rPr>
          <w:rStyle w:val="21"/>
          <w:color w:val="000000"/>
          <w:sz w:val="24"/>
          <w:szCs w:val="24"/>
        </w:rPr>
        <w:t xml:space="preserve"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</w:t>
      </w:r>
      <w:r w:rsidR="00CC12BB" w:rsidRPr="00CC12BB">
        <w:rPr>
          <w:rStyle w:val="21"/>
          <w:color w:val="000000"/>
          <w:sz w:val="24"/>
          <w:szCs w:val="24"/>
        </w:rPr>
        <w:t>техникума</w:t>
      </w:r>
      <w:r w:rsidRPr="00CC12BB">
        <w:rPr>
          <w:rStyle w:val="21"/>
          <w:color w:val="000000"/>
          <w:sz w:val="24"/>
          <w:szCs w:val="24"/>
        </w:rPr>
        <w:t>.</w:t>
      </w:r>
    </w:p>
    <w:p w:rsidR="00CC12BB" w:rsidRPr="00CC12BB" w:rsidRDefault="00CC12BB" w:rsidP="00CC12BB">
      <w:pPr>
        <w:pStyle w:val="210"/>
        <w:shd w:val="clear" w:color="auto" w:fill="auto"/>
        <w:tabs>
          <w:tab w:val="left" w:pos="591"/>
        </w:tabs>
        <w:spacing w:line="240" w:lineRule="auto"/>
        <w:ind w:left="709" w:firstLine="0"/>
        <w:rPr>
          <w:sz w:val="24"/>
          <w:szCs w:val="24"/>
        </w:rPr>
      </w:pPr>
    </w:p>
    <w:p w:rsidR="00CC12BB" w:rsidRPr="000B757A" w:rsidRDefault="00770566" w:rsidP="00CC12BB">
      <w:pPr>
        <w:pStyle w:val="31"/>
        <w:keepNext/>
        <w:keepLines/>
        <w:numPr>
          <w:ilvl w:val="0"/>
          <w:numId w:val="17"/>
        </w:numPr>
        <w:shd w:val="clear" w:color="auto" w:fill="auto"/>
        <w:tabs>
          <w:tab w:val="left" w:pos="543"/>
        </w:tabs>
        <w:spacing w:after="0" w:line="240" w:lineRule="auto"/>
        <w:ind w:left="357" w:firstLine="0"/>
        <w:rPr>
          <w:sz w:val="24"/>
          <w:szCs w:val="24"/>
        </w:rPr>
      </w:pPr>
      <w:bookmarkStart w:id="4" w:name="bookmark8"/>
      <w:r w:rsidRPr="000B757A">
        <w:rPr>
          <w:rStyle w:val="30"/>
          <w:b/>
          <w:color w:val="000000"/>
          <w:sz w:val="24"/>
          <w:szCs w:val="24"/>
        </w:rPr>
        <w:t>Особенности проведения ГИА для выпускников из числа лиц с ограниченными возможностями здоровья, детей-инвалидов и инвалидов</w:t>
      </w:r>
      <w:bookmarkEnd w:id="4"/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43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43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При проведении ГИА обеспечивается соблюдение следующих общих требований:</w:t>
      </w:r>
    </w:p>
    <w:p w:rsidR="00770566" w:rsidRPr="00CC12BB" w:rsidRDefault="00CC12BB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- </w:t>
      </w:r>
      <w:r w:rsidR="00770566" w:rsidRPr="00CC12BB">
        <w:rPr>
          <w:rStyle w:val="21"/>
          <w:color w:val="000000"/>
          <w:sz w:val="24"/>
          <w:szCs w:val="24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770566" w:rsidRPr="00CC12BB" w:rsidRDefault="00CC12BB" w:rsidP="00CC12BB">
      <w:pPr>
        <w:pStyle w:val="210"/>
        <w:shd w:val="clear" w:color="auto" w:fill="auto"/>
        <w:tabs>
          <w:tab w:val="left" w:pos="884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- </w:t>
      </w:r>
      <w:r w:rsidR="00770566" w:rsidRPr="00CC12BB">
        <w:rPr>
          <w:rStyle w:val="21"/>
          <w:color w:val="000000"/>
          <w:sz w:val="24"/>
          <w:szCs w:val="24"/>
        </w:rPr>
        <w:t>присутствие в аудитории, центре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</w:t>
      </w:r>
    </w:p>
    <w:p w:rsidR="00770566" w:rsidRPr="00CC12BB" w:rsidRDefault="00CC12BB" w:rsidP="00CC12BB">
      <w:pPr>
        <w:pStyle w:val="210"/>
        <w:shd w:val="clear" w:color="auto" w:fill="auto"/>
        <w:tabs>
          <w:tab w:val="left" w:pos="884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- </w:t>
      </w:r>
      <w:r w:rsidR="00770566" w:rsidRPr="00CC12BB">
        <w:rPr>
          <w:rStyle w:val="21"/>
          <w:color w:val="000000"/>
          <w:sz w:val="24"/>
          <w:szCs w:val="24"/>
        </w:rPr>
        <w:t>оформить задание, общаться с членами ГЭК, членами экспертной группы); 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770566" w:rsidRPr="00CC12BB" w:rsidRDefault="00CC12BB" w:rsidP="00CC12BB">
      <w:pPr>
        <w:pStyle w:val="210"/>
        <w:shd w:val="clear" w:color="auto" w:fill="auto"/>
        <w:tabs>
          <w:tab w:val="left" w:pos="884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- </w:t>
      </w:r>
      <w:r w:rsidR="00770566" w:rsidRPr="00CC12BB">
        <w:rPr>
          <w:rStyle w:val="21"/>
          <w:color w:val="000000"/>
          <w:sz w:val="24"/>
          <w:szCs w:val="24"/>
        </w:rPr>
        <w:t xml:space="preserve">обеспечение возможности беспрепятственного доступа выпускников в аудитории, </w:t>
      </w:r>
      <w:r w:rsidR="00770566" w:rsidRPr="00CC12BB">
        <w:rPr>
          <w:rStyle w:val="21"/>
          <w:color w:val="000000"/>
          <w:sz w:val="24"/>
          <w:szCs w:val="24"/>
        </w:rPr>
        <w:lastRenderedPageBreak/>
        <w:t>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62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770566" w:rsidRPr="00CC12BB" w:rsidRDefault="00770566" w:rsidP="00CC12BB">
      <w:pPr>
        <w:pStyle w:val="210"/>
        <w:shd w:val="clear" w:color="auto" w:fill="auto"/>
        <w:tabs>
          <w:tab w:val="left" w:pos="908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а)</w:t>
      </w:r>
      <w:r w:rsidRPr="00CC12BB">
        <w:rPr>
          <w:rStyle w:val="21"/>
          <w:color w:val="000000"/>
          <w:sz w:val="24"/>
          <w:szCs w:val="24"/>
        </w:rPr>
        <w:tab/>
        <w:t>для слепых: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</w:t>
      </w:r>
      <w:r w:rsidRPr="00CC12BB">
        <w:rPr>
          <w:rStyle w:val="21"/>
          <w:color w:val="000000"/>
          <w:sz w:val="24"/>
          <w:szCs w:val="24"/>
        </w:rPr>
        <w:softHyphen/>
        <w:t>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слепых.</w:t>
      </w:r>
    </w:p>
    <w:p w:rsidR="00770566" w:rsidRPr="00CC12BB" w:rsidRDefault="00770566" w:rsidP="00CC12BB">
      <w:pPr>
        <w:pStyle w:val="210"/>
        <w:shd w:val="clear" w:color="auto" w:fill="auto"/>
        <w:tabs>
          <w:tab w:val="left" w:pos="918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б)</w:t>
      </w:r>
      <w:r w:rsidRPr="00CC12BB">
        <w:rPr>
          <w:rStyle w:val="21"/>
          <w:color w:val="000000"/>
          <w:sz w:val="24"/>
          <w:szCs w:val="24"/>
        </w:rPr>
        <w:tab/>
        <w:t>для слабовидящих: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обеспечивается индивидуальное равномерное освещение не менее 300 люкс; выпускникам для выполнения задания при необходимости предоставляется увеличивающее устройство;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770566" w:rsidRPr="00CC12BB" w:rsidRDefault="00770566" w:rsidP="00CC12BB">
      <w:pPr>
        <w:pStyle w:val="210"/>
        <w:shd w:val="clear" w:color="auto" w:fill="auto"/>
        <w:tabs>
          <w:tab w:val="left" w:pos="918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в)</w:t>
      </w:r>
      <w:r w:rsidRPr="00CC12BB">
        <w:rPr>
          <w:rStyle w:val="21"/>
          <w:color w:val="000000"/>
          <w:sz w:val="24"/>
          <w:szCs w:val="24"/>
        </w:rPr>
        <w:tab/>
        <w:t>для глухих и слабослышащих, с тяжелыми нарушениями речи:</w:t>
      </w:r>
    </w:p>
    <w:p w:rsidR="00770566" w:rsidRPr="00CC12BB" w:rsidRDefault="0077056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770566" w:rsidRPr="00CC12BB" w:rsidRDefault="00770566" w:rsidP="00CC12BB">
      <w:pPr>
        <w:pStyle w:val="210"/>
        <w:shd w:val="clear" w:color="auto" w:fill="auto"/>
        <w:tabs>
          <w:tab w:val="left" w:pos="918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г)</w:t>
      </w:r>
      <w:r w:rsidRPr="00CC12BB">
        <w:rPr>
          <w:rStyle w:val="21"/>
          <w:color w:val="000000"/>
          <w:sz w:val="24"/>
          <w:szCs w:val="24"/>
        </w:rPr>
        <w:tab/>
        <w:t>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 письменные задания выполняются на компьютере со специализированным и программным обеспечением или надиктовываются ассистенту.</w:t>
      </w:r>
    </w:p>
    <w:p w:rsidR="00770566" w:rsidRPr="00CC12BB" w:rsidRDefault="00770566" w:rsidP="00CC12BB">
      <w:pPr>
        <w:pStyle w:val="210"/>
        <w:shd w:val="clear" w:color="auto" w:fill="auto"/>
        <w:tabs>
          <w:tab w:val="left" w:pos="932"/>
        </w:tabs>
        <w:spacing w:line="240" w:lineRule="auto"/>
        <w:ind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д)</w:t>
      </w:r>
      <w:r w:rsidRPr="00CC12BB">
        <w:rPr>
          <w:rStyle w:val="21"/>
          <w:color w:val="000000"/>
          <w:sz w:val="24"/>
          <w:szCs w:val="24"/>
        </w:rPr>
        <w:tab/>
        <w:t>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</w:t>
      </w:r>
      <w:r w:rsidRPr="00CC12BB">
        <w:rPr>
          <w:rStyle w:val="21"/>
          <w:color w:val="000000"/>
          <w:sz w:val="24"/>
          <w:szCs w:val="24"/>
        </w:rPr>
        <w:softHyphen/>
        <w:t>педагогической комиссии (далее - ПМПК), справкой, подтверждающей факт</w:t>
      </w:r>
      <w:r w:rsidR="00CC12BB" w:rsidRPr="00CC12BB">
        <w:rPr>
          <w:rStyle w:val="21"/>
          <w:color w:val="000000"/>
          <w:sz w:val="24"/>
          <w:szCs w:val="24"/>
        </w:rPr>
        <w:t xml:space="preserve"> </w:t>
      </w:r>
      <w:r w:rsidRPr="00CC12BB">
        <w:rPr>
          <w:rStyle w:val="21"/>
          <w:color w:val="000000"/>
          <w:sz w:val="24"/>
          <w:szCs w:val="24"/>
        </w:rPr>
        <w:t>установления инвалидности, выданной федеральным государственным учреждением медико-социальной экспертизы (далее - справка).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5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Выпускники или родители (законные представители)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:rsidR="00770566" w:rsidRPr="00CC12BB" w:rsidRDefault="00770566" w:rsidP="00CC12BB">
      <w:pPr>
        <w:pStyle w:val="31"/>
        <w:keepNext/>
        <w:keepLines/>
        <w:numPr>
          <w:ilvl w:val="1"/>
          <w:numId w:val="17"/>
        </w:numPr>
        <w:shd w:val="clear" w:color="auto" w:fill="auto"/>
        <w:tabs>
          <w:tab w:val="left" w:pos="1661"/>
        </w:tabs>
        <w:spacing w:after="0" w:line="240" w:lineRule="auto"/>
        <w:ind w:left="0" w:firstLine="709"/>
        <w:rPr>
          <w:sz w:val="24"/>
          <w:szCs w:val="24"/>
        </w:rPr>
      </w:pPr>
      <w:bookmarkStart w:id="5" w:name="bookmark9"/>
      <w:r w:rsidRPr="00CC12BB">
        <w:rPr>
          <w:rStyle w:val="30"/>
          <w:color w:val="000000"/>
          <w:sz w:val="24"/>
          <w:szCs w:val="24"/>
        </w:rPr>
        <w:t>Документы, выдаваемые по итогам аттестационных процедур</w:t>
      </w:r>
      <w:bookmarkEnd w:id="5"/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5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 xml:space="preserve">На основании решения государственной экзаменационной комиссии лицам, успешно прошедшим государственную итоговую аттестацию, выдаются документы об образовании и о квалификации. Документом установленного образца об уровне среднего профессионального образования по профессии/специальности с присвоением квалификации по образованию является диплом о среднем профессиональном </w:t>
      </w:r>
      <w:r w:rsidRPr="00CC12BB">
        <w:rPr>
          <w:rStyle w:val="21"/>
          <w:color w:val="000000"/>
          <w:sz w:val="24"/>
          <w:szCs w:val="24"/>
        </w:rPr>
        <w:lastRenderedPageBreak/>
        <w:t>образовании.</w:t>
      </w:r>
    </w:p>
    <w:p w:rsidR="00770566" w:rsidRPr="00CC12BB" w:rsidRDefault="00770566" w:rsidP="00CC12BB">
      <w:pPr>
        <w:pStyle w:val="210"/>
        <w:numPr>
          <w:ilvl w:val="1"/>
          <w:numId w:val="17"/>
        </w:numPr>
        <w:shd w:val="clear" w:color="auto" w:fill="auto"/>
        <w:tabs>
          <w:tab w:val="left" w:pos="555"/>
        </w:tabs>
        <w:spacing w:line="240" w:lineRule="auto"/>
        <w:ind w:left="0" w:firstLine="709"/>
        <w:rPr>
          <w:sz w:val="24"/>
          <w:szCs w:val="24"/>
        </w:rPr>
      </w:pPr>
      <w:r w:rsidRPr="00CC12BB">
        <w:rPr>
          <w:rStyle w:val="21"/>
          <w:color w:val="000000"/>
          <w:sz w:val="24"/>
          <w:szCs w:val="24"/>
        </w:rPr>
        <w:t>Лицам, прошедшим процедуру демонстрационного экзамена с применением оценочных материалов, разработанных Оператором, выдается паспорт компетенций (паспорт</w:t>
      </w:r>
      <w:r w:rsidR="00CC12BB" w:rsidRPr="00CC12BB">
        <w:rPr>
          <w:rStyle w:val="21"/>
          <w:color w:val="000000"/>
          <w:sz w:val="24"/>
          <w:szCs w:val="24"/>
        </w:rPr>
        <w:t xml:space="preserve"> профессий/специальностей ДЭ</w:t>
      </w:r>
      <w:r w:rsidRPr="00CC12BB">
        <w:rPr>
          <w:rStyle w:val="21"/>
          <w:color w:val="000000"/>
          <w:sz w:val="24"/>
          <w:szCs w:val="24"/>
        </w:rPr>
        <w:t>), подтверждающий полученный результат, выраженный в баллах.</w:t>
      </w:r>
    </w:p>
    <w:p w:rsidR="00084326" w:rsidRPr="00CC12BB" w:rsidRDefault="00084326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B44002" w:rsidRPr="00CC12BB" w:rsidRDefault="00B44002" w:rsidP="00CC12BB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B44002" w:rsidRPr="00CC12BB" w:rsidRDefault="00B44002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rStyle w:val="21"/>
          <w:color w:val="000000"/>
          <w:sz w:val="24"/>
          <w:szCs w:val="24"/>
        </w:rPr>
      </w:pPr>
    </w:p>
    <w:p w:rsidR="00CA66CA" w:rsidRPr="00CC12BB" w:rsidRDefault="00CA66CA" w:rsidP="00CC12BB">
      <w:pPr>
        <w:pStyle w:val="210"/>
        <w:shd w:val="clear" w:color="auto" w:fill="auto"/>
        <w:tabs>
          <w:tab w:val="left" w:pos="1734"/>
          <w:tab w:val="left" w:pos="7638"/>
        </w:tabs>
        <w:spacing w:line="240" w:lineRule="auto"/>
        <w:ind w:firstLine="709"/>
        <w:rPr>
          <w:sz w:val="24"/>
          <w:szCs w:val="24"/>
        </w:rPr>
      </w:pPr>
    </w:p>
    <w:p w:rsidR="00AC0CCD" w:rsidRPr="00CC12BB" w:rsidRDefault="00AC0CCD" w:rsidP="00CC12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C0CCD" w:rsidRPr="00CC12BB" w:rsidSect="00AC0CCD">
      <w:headerReference w:type="even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924" w:rsidRDefault="00B24924" w:rsidP="00B44002">
      <w:pPr>
        <w:spacing w:after="0" w:line="240" w:lineRule="auto"/>
      </w:pPr>
      <w:r>
        <w:separator/>
      </w:r>
    </w:p>
  </w:endnote>
  <w:endnote w:type="continuationSeparator" w:id="0">
    <w:p w:rsidR="00B24924" w:rsidRDefault="00B24924" w:rsidP="00B4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924" w:rsidRDefault="00B24924" w:rsidP="00B44002">
      <w:pPr>
        <w:spacing w:after="0" w:line="240" w:lineRule="auto"/>
      </w:pPr>
      <w:r>
        <w:separator/>
      </w:r>
    </w:p>
  </w:footnote>
  <w:footnote w:type="continuationSeparator" w:id="0">
    <w:p w:rsidR="00B24924" w:rsidRDefault="00B24924" w:rsidP="00B44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2F" w:rsidRDefault="00C314BA">
    <w:pPr>
      <w:rPr>
        <w:sz w:val="2"/>
        <w:szCs w:val="2"/>
      </w:rPr>
    </w:pPr>
    <w:r w:rsidRPr="00C314B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73.35pt;margin-top:42.4pt;width:469.7pt;height:11.3pt;z-index:-25165619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30C2F" w:rsidRDefault="00DA2528">
                <w:pPr>
                  <w:pStyle w:val="1"/>
                  <w:shd w:val="clear" w:color="auto" w:fill="auto"/>
                  <w:tabs>
                    <w:tab w:val="right" w:pos="9394"/>
                  </w:tabs>
                  <w:spacing w:line="240" w:lineRule="auto"/>
                </w:pPr>
                <w:r>
                  <w:rPr>
                    <w:rStyle w:val="a4"/>
                    <w:color w:val="000000"/>
                  </w:rPr>
                  <w:t>ПДСМК 4.2.2- 12-23</w:t>
                </w:r>
                <w:r>
                  <w:rPr>
                    <w:rStyle w:val="a4"/>
                    <w:color w:val="000000"/>
                  </w:rPr>
                  <w:tab/>
                  <w:t xml:space="preserve">стр. </w:t>
                </w:r>
                <w:r w:rsidR="00C314BA">
                  <w:fldChar w:fldCharType="begin"/>
                </w:r>
                <w:r>
                  <w:instrText xml:space="preserve"> PAGE \* MERGEFORMAT </w:instrText>
                </w:r>
                <w:r w:rsidR="00C314BA">
                  <w:fldChar w:fldCharType="separate"/>
                </w:r>
                <w:r w:rsidRPr="00EF0FE5">
                  <w:rPr>
                    <w:rStyle w:val="a4"/>
                    <w:noProof/>
                    <w:color w:val="000000"/>
                  </w:rPr>
                  <w:t>6</w:t>
                </w:r>
                <w:r w:rsidR="00C314BA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2F" w:rsidRDefault="00C314BA">
    <w:pPr>
      <w:rPr>
        <w:sz w:val="2"/>
        <w:szCs w:val="2"/>
      </w:rPr>
    </w:pPr>
    <w:r w:rsidRPr="00C314B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76.25pt;margin-top:40.25pt;width:469.2pt;height:13.45pt;z-index:-2516541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30C2F" w:rsidRDefault="00DA2528">
                <w:pPr>
                  <w:pStyle w:val="1"/>
                  <w:shd w:val="clear" w:color="auto" w:fill="auto"/>
                  <w:tabs>
                    <w:tab w:val="right" w:pos="9384"/>
                  </w:tabs>
                  <w:spacing w:line="240" w:lineRule="auto"/>
                </w:pPr>
                <w:r>
                  <w:rPr>
                    <w:rStyle w:val="a4"/>
                    <w:color w:val="000000"/>
                  </w:rPr>
                  <w:t>ПДСМК 4.2.2-12-23</w:t>
                </w:r>
                <w:r>
                  <w:rPr>
                    <w:rStyle w:val="a4"/>
                    <w:color w:val="000000"/>
                  </w:rPr>
                  <w:tab/>
                  <w:t xml:space="preserve">стр. </w:t>
                </w:r>
                <w:r w:rsidR="00C314BA">
                  <w:fldChar w:fldCharType="begin"/>
                </w:r>
                <w:r>
                  <w:instrText xml:space="preserve"> PAGE \* MERGEFORMAT </w:instrText>
                </w:r>
                <w:r w:rsidR="00C314BA">
                  <w:fldChar w:fldCharType="separate"/>
                </w:r>
                <w:r w:rsidR="00B44002" w:rsidRPr="00B44002">
                  <w:rPr>
                    <w:rStyle w:val="a4"/>
                    <w:noProof/>
                    <w:color w:val="000000"/>
                  </w:rPr>
                  <w:t>1</w:t>
                </w:r>
                <w:r w:rsidR="00C314BA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6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6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10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0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0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0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0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0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0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0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0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0D"/>
    <w:multiLevelType w:val="multilevel"/>
    <w:tmpl w:val="0000000C"/>
    <w:lvl w:ilvl="0">
      <w:start w:val="5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0F"/>
    <w:multiLevelType w:val="multilevel"/>
    <w:tmpl w:val="0000000E"/>
    <w:lvl w:ilvl="0">
      <w:start w:val="32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2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2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2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2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2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2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2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2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5D03FAC"/>
    <w:multiLevelType w:val="multilevel"/>
    <w:tmpl w:val="BFC46F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9">
    <w:nsid w:val="07E47727"/>
    <w:multiLevelType w:val="multilevel"/>
    <w:tmpl w:val="F9E2E75E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200" w:hanging="600"/>
      </w:pPr>
      <w:rPr>
        <w:rFonts w:hint="default"/>
        <w:color w:val="000000"/>
      </w:rPr>
    </w:lvl>
    <w:lvl w:ilvl="2">
      <w:start w:val="32"/>
      <w:numFmt w:val="decimal"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color w:val="000000"/>
      </w:rPr>
    </w:lvl>
  </w:abstractNum>
  <w:abstractNum w:abstractNumId="10">
    <w:nsid w:val="1CBF7CDE"/>
    <w:multiLevelType w:val="hybridMultilevel"/>
    <w:tmpl w:val="F86C0CAA"/>
    <w:lvl w:ilvl="0" w:tplc="5AB2B98E">
      <w:start w:val="2"/>
      <w:numFmt w:val="decimal"/>
      <w:lvlText w:val="%1"/>
      <w:lvlJc w:val="left"/>
      <w:pPr>
        <w:ind w:left="1069" w:hanging="36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F9725A3"/>
    <w:multiLevelType w:val="multilevel"/>
    <w:tmpl w:val="1DB866D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color w:val="000000"/>
      </w:rPr>
    </w:lvl>
  </w:abstractNum>
  <w:abstractNum w:abstractNumId="12">
    <w:nsid w:val="20B753EC"/>
    <w:multiLevelType w:val="multilevel"/>
    <w:tmpl w:val="2CC047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  <w:color w:val="000000"/>
      </w:rPr>
    </w:lvl>
  </w:abstractNum>
  <w:abstractNum w:abstractNumId="13">
    <w:nsid w:val="40EC69A1"/>
    <w:multiLevelType w:val="multilevel"/>
    <w:tmpl w:val="14EE2E9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669" w:hanging="600"/>
      </w:pPr>
      <w:rPr>
        <w:rFonts w:hint="default"/>
        <w:color w:val="000000"/>
      </w:rPr>
    </w:lvl>
    <w:lvl w:ilvl="2">
      <w:start w:val="10"/>
      <w:numFmt w:val="decimal"/>
      <w:lvlText w:val="%1.%2.%3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  <w:color w:val="000000"/>
      </w:rPr>
    </w:lvl>
  </w:abstractNum>
  <w:abstractNum w:abstractNumId="14">
    <w:nsid w:val="53DC7023"/>
    <w:multiLevelType w:val="hybridMultilevel"/>
    <w:tmpl w:val="A952191A"/>
    <w:lvl w:ilvl="0" w:tplc="7966BD9C">
      <w:start w:val="2"/>
      <w:numFmt w:val="decimal"/>
      <w:lvlText w:val="%1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2A0162"/>
    <w:multiLevelType w:val="multilevel"/>
    <w:tmpl w:val="9362A1FE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hint="default"/>
        <w:color w:val="000000"/>
      </w:rPr>
    </w:lvl>
    <w:lvl w:ilvl="2">
      <w:start w:val="30"/>
      <w:numFmt w:val="decimal"/>
      <w:lvlText w:val="%1.%2.%3"/>
      <w:lvlJc w:val="left"/>
      <w:pPr>
        <w:ind w:left="12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color w:val="000000"/>
      </w:rPr>
    </w:lvl>
  </w:abstractNum>
  <w:abstractNum w:abstractNumId="16">
    <w:nsid w:val="5F3F2E82"/>
    <w:multiLevelType w:val="multilevel"/>
    <w:tmpl w:val="ED50A9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15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98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10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13"/>
  </w:num>
  <w:num w:numId="11">
    <w:abstractNumId w:val="6"/>
  </w:num>
  <w:num w:numId="12">
    <w:abstractNumId w:val="7"/>
  </w:num>
  <w:num w:numId="13">
    <w:abstractNumId w:val="11"/>
  </w:num>
  <w:num w:numId="14">
    <w:abstractNumId w:val="15"/>
  </w:num>
  <w:num w:numId="15">
    <w:abstractNumId w:val="9"/>
  </w:num>
  <w:num w:numId="16">
    <w:abstractNumId w:val="1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229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4330A9"/>
    <w:rsid w:val="00084326"/>
    <w:rsid w:val="000B757A"/>
    <w:rsid w:val="000F070B"/>
    <w:rsid w:val="001F3012"/>
    <w:rsid w:val="002709BB"/>
    <w:rsid w:val="002F6840"/>
    <w:rsid w:val="004330A9"/>
    <w:rsid w:val="005C007C"/>
    <w:rsid w:val="005D3B98"/>
    <w:rsid w:val="00770566"/>
    <w:rsid w:val="007D5497"/>
    <w:rsid w:val="0082446C"/>
    <w:rsid w:val="008E4647"/>
    <w:rsid w:val="00960D63"/>
    <w:rsid w:val="00987153"/>
    <w:rsid w:val="00A5201C"/>
    <w:rsid w:val="00A7359F"/>
    <w:rsid w:val="00A974B5"/>
    <w:rsid w:val="00AC0CCD"/>
    <w:rsid w:val="00B24924"/>
    <w:rsid w:val="00B44002"/>
    <w:rsid w:val="00BC36A7"/>
    <w:rsid w:val="00C038FF"/>
    <w:rsid w:val="00C314BA"/>
    <w:rsid w:val="00CA66CA"/>
    <w:rsid w:val="00CC12BB"/>
    <w:rsid w:val="00CC6235"/>
    <w:rsid w:val="00CE6A35"/>
    <w:rsid w:val="00DA2528"/>
    <w:rsid w:val="00DD2F6A"/>
    <w:rsid w:val="00E53EE1"/>
    <w:rsid w:val="00EF4029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rsid w:val="004330A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4330A9"/>
    <w:pPr>
      <w:widowControl w:val="0"/>
      <w:shd w:val="clear" w:color="auto" w:fill="FFFFFF"/>
      <w:spacing w:after="0" w:line="365" w:lineRule="exact"/>
      <w:jc w:val="center"/>
      <w:outlineLvl w:val="1"/>
    </w:pPr>
    <w:rPr>
      <w:rFonts w:ascii="Times New Roman" w:eastAsiaTheme="minorHAnsi" w:hAnsi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10"/>
    <w:uiPriority w:val="99"/>
    <w:locked/>
    <w:rsid w:val="004330A9"/>
    <w:rPr>
      <w:rFonts w:ascii="Times New Roman" w:hAnsi="Times New Roman" w:cs="Times New Roman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locked/>
    <w:rsid w:val="004330A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330A9"/>
    <w:pPr>
      <w:widowControl w:val="0"/>
      <w:shd w:val="clear" w:color="auto" w:fill="FFFFFF"/>
      <w:spacing w:after="0" w:line="240" w:lineRule="atLeast"/>
      <w:ind w:hanging="640"/>
      <w:jc w:val="both"/>
    </w:pPr>
    <w:rPr>
      <w:rFonts w:ascii="Times New Roman" w:eastAsiaTheme="minorHAnsi" w:hAnsi="Times New Roman"/>
    </w:rPr>
  </w:style>
  <w:style w:type="paragraph" w:customStyle="1" w:styleId="100">
    <w:name w:val="Основной текст (10)"/>
    <w:basedOn w:val="a"/>
    <w:link w:val="10"/>
    <w:uiPriority w:val="99"/>
    <w:rsid w:val="004330A9"/>
    <w:pPr>
      <w:widowControl w:val="0"/>
      <w:shd w:val="clear" w:color="auto" w:fill="FFFFFF"/>
      <w:spacing w:after="300" w:line="240" w:lineRule="atLeast"/>
      <w:jc w:val="center"/>
    </w:pPr>
    <w:rPr>
      <w:rFonts w:ascii="Times New Roman" w:eastAsiaTheme="minorHAnsi" w:hAnsi="Times New Roman"/>
      <w:b/>
      <w:bCs/>
    </w:rPr>
  </w:style>
  <w:style w:type="character" w:customStyle="1" w:styleId="22">
    <w:name w:val="Основной текст (2) + Полужирный2"/>
    <w:basedOn w:val="21"/>
    <w:uiPriority w:val="99"/>
    <w:rsid w:val="00CA66CA"/>
    <w:rPr>
      <w:b/>
      <w:bCs/>
      <w:u w:val="none"/>
    </w:rPr>
  </w:style>
  <w:style w:type="character" w:customStyle="1" w:styleId="101">
    <w:name w:val="Основной текст (10) + Не полужирный"/>
    <w:aliases w:val="Курсив7"/>
    <w:basedOn w:val="10"/>
    <w:uiPriority w:val="99"/>
    <w:rsid w:val="00CA66CA"/>
    <w:rPr>
      <w:i/>
      <w:iCs/>
      <w:u w:val="none"/>
    </w:rPr>
  </w:style>
  <w:style w:type="character" w:customStyle="1" w:styleId="1010">
    <w:name w:val="Основной текст (10) + Не полужирный1"/>
    <w:basedOn w:val="10"/>
    <w:uiPriority w:val="99"/>
    <w:rsid w:val="00CA66CA"/>
    <w:rPr>
      <w:u w:val="none"/>
    </w:rPr>
  </w:style>
  <w:style w:type="character" w:customStyle="1" w:styleId="23">
    <w:name w:val="Основной текст (2) + Курсив"/>
    <w:basedOn w:val="21"/>
    <w:uiPriority w:val="99"/>
    <w:rsid w:val="00CA66CA"/>
    <w:rPr>
      <w:i/>
      <w:iCs/>
      <w:u w:val="none"/>
    </w:rPr>
  </w:style>
  <w:style w:type="paragraph" w:customStyle="1" w:styleId="211">
    <w:name w:val="Заголовок №21"/>
    <w:basedOn w:val="a"/>
    <w:uiPriority w:val="99"/>
    <w:rsid w:val="00CA66CA"/>
    <w:pPr>
      <w:widowControl w:val="0"/>
      <w:shd w:val="clear" w:color="auto" w:fill="FFFFFF"/>
      <w:spacing w:before="180" w:after="60" w:line="240" w:lineRule="atLeast"/>
      <w:jc w:val="both"/>
      <w:outlineLvl w:val="1"/>
    </w:pPr>
    <w:rPr>
      <w:rFonts w:ascii="Times New Roman" w:eastAsia="Arial Unicode MS" w:hAnsi="Times New Roman"/>
      <w:b/>
      <w:bCs/>
      <w:sz w:val="24"/>
      <w:szCs w:val="24"/>
      <w:lang w:eastAsia="ru-RU"/>
    </w:rPr>
  </w:style>
  <w:style w:type="character" w:customStyle="1" w:styleId="a3">
    <w:name w:val="Колонтитул_"/>
    <w:basedOn w:val="a0"/>
    <w:link w:val="1"/>
    <w:uiPriority w:val="99"/>
    <w:locked/>
    <w:rsid w:val="00B44002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a4">
    <w:name w:val="Колонтитул"/>
    <w:basedOn w:val="a3"/>
    <w:uiPriority w:val="99"/>
    <w:rsid w:val="00B44002"/>
  </w:style>
  <w:style w:type="paragraph" w:customStyle="1" w:styleId="1">
    <w:name w:val="Колонтитул1"/>
    <w:basedOn w:val="a"/>
    <w:link w:val="a3"/>
    <w:uiPriority w:val="99"/>
    <w:rsid w:val="00B4400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i/>
      <w:iCs/>
    </w:rPr>
  </w:style>
  <w:style w:type="paragraph" w:styleId="a5">
    <w:name w:val="footer"/>
    <w:basedOn w:val="a"/>
    <w:link w:val="a6"/>
    <w:uiPriority w:val="99"/>
    <w:semiHidden/>
    <w:unhideWhenUsed/>
    <w:rsid w:val="00B44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4002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E53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53EE1"/>
    <w:rPr>
      <w:rFonts w:ascii="Calibri" w:eastAsia="Calibri" w:hAnsi="Calibri" w:cs="Times New Roman"/>
    </w:rPr>
  </w:style>
  <w:style w:type="character" w:customStyle="1" w:styleId="Exact">
    <w:name w:val="Подпись к картинке Exact"/>
    <w:basedOn w:val="a0"/>
    <w:link w:val="a9"/>
    <w:uiPriority w:val="99"/>
    <w:rsid w:val="00770566"/>
    <w:rPr>
      <w:sz w:val="11"/>
      <w:szCs w:val="11"/>
      <w:shd w:val="clear" w:color="auto" w:fill="FFFFFF"/>
    </w:rPr>
  </w:style>
  <w:style w:type="character" w:customStyle="1" w:styleId="Exact1">
    <w:name w:val="Подпись к картинке Exact1"/>
    <w:basedOn w:val="Exact"/>
    <w:uiPriority w:val="99"/>
    <w:rsid w:val="00770566"/>
  </w:style>
  <w:style w:type="character" w:customStyle="1" w:styleId="3Exact">
    <w:name w:val="Основной текст (3) Exact"/>
    <w:basedOn w:val="a0"/>
    <w:link w:val="3"/>
    <w:uiPriority w:val="99"/>
    <w:rsid w:val="00770566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0">
    <w:name w:val="Заголовок №3_"/>
    <w:basedOn w:val="a0"/>
    <w:link w:val="31"/>
    <w:uiPriority w:val="99"/>
    <w:rsid w:val="0077056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9">
    <w:name w:val="Подпись к картинке"/>
    <w:basedOn w:val="a"/>
    <w:link w:val="Exact"/>
    <w:uiPriority w:val="99"/>
    <w:rsid w:val="00770566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11"/>
      <w:szCs w:val="11"/>
    </w:rPr>
  </w:style>
  <w:style w:type="paragraph" w:customStyle="1" w:styleId="3">
    <w:name w:val="Основной текст (3)"/>
    <w:basedOn w:val="a"/>
    <w:link w:val="3Exact"/>
    <w:uiPriority w:val="99"/>
    <w:rsid w:val="00770566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1"/>
      <w:szCs w:val="21"/>
    </w:rPr>
  </w:style>
  <w:style w:type="paragraph" w:customStyle="1" w:styleId="31">
    <w:name w:val="Заголовок №3"/>
    <w:basedOn w:val="a"/>
    <w:link w:val="30"/>
    <w:uiPriority w:val="99"/>
    <w:rsid w:val="00770566"/>
    <w:pPr>
      <w:widowControl w:val="0"/>
      <w:shd w:val="clear" w:color="auto" w:fill="FFFFFF"/>
      <w:spacing w:after="420" w:line="240" w:lineRule="atLeast"/>
      <w:ind w:hanging="1440"/>
      <w:jc w:val="both"/>
      <w:outlineLvl w:val="2"/>
    </w:pPr>
    <w:rPr>
      <w:rFonts w:ascii="Times New Roman" w:eastAsiaTheme="minorHAnsi" w:hAnsi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7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05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16</Pages>
  <Words>7101</Words>
  <Characters>40478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2023-12-25T06:39:00Z</cp:lastPrinted>
  <dcterms:created xsi:type="dcterms:W3CDTF">2023-03-30T06:47:00Z</dcterms:created>
  <dcterms:modified xsi:type="dcterms:W3CDTF">2023-12-25T11:32:00Z</dcterms:modified>
</cp:coreProperties>
</file>